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00ADD" w14:textId="0CBED315" w:rsidR="005E7159" w:rsidRPr="007D6F76" w:rsidRDefault="00972341" w:rsidP="005E7159">
      <w:pPr>
        <w:adjustRightInd w:val="0"/>
        <w:snapToGrid w:val="0"/>
        <w:ind w:leftChars="-135" w:left="-283"/>
        <w:contextualSpacing/>
        <w:jc w:val="center"/>
        <w:rPr>
          <w:rFonts w:asciiTheme="majorEastAsia" w:eastAsiaTheme="majorEastAsia" w:hAnsiTheme="majorEastAsia"/>
          <w:sz w:val="36"/>
          <w:szCs w:val="36"/>
        </w:rPr>
      </w:pPr>
      <w:r w:rsidRPr="007D6F76">
        <w:rPr>
          <w:rFonts w:asciiTheme="majorEastAsia" w:eastAsiaTheme="majorEastAsia" w:hAnsiTheme="majorEastAsia" w:hint="eastAsia"/>
          <w:sz w:val="36"/>
          <w:szCs w:val="36"/>
        </w:rPr>
        <w:t xml:space="preserve">教材開発支援機材 </w:t>
      </w:r>
      <w:r w:rsidR="005E7159" w:rsidRPr="007D6F76">
        <w:rPr>
          <w:rFonts w:asciiTheme="majorEastAsia" w:eastAsiaTheme="majorEastAsia" w:hAnsiTheme="majorEastAsia" w:hint="eastAsia"/>
          <w:sz w:val="36"/>
          <w:szCs w:val="36"/>
        </w:rPr>
        <w:t>利用申請書兼誓約書</w:t>
      </w:r>
    </w:p>
    <w:p w14:paraId="040D8D8A" w14:textId="77777777" w:rsidR="005E7159" w:rsidRPr="007D6F76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</w:rPr>
      </w:pPr>
    </w:p>
    <w:p w14:paraId="16FBA507" w14:textId="77777777" w:rsidR="005E7159" w:rsidRPr="007D6F76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</w:rPr>
      </w:pPr>
    </w:p>
    <w:p w14:paraId="4EF6B25E" w14:textId="77777777" w:rsidR="005E7159" w:rsidRPr="007D6F76" w:rsidRDefault="005E7159" w:rsidP="005E7159">
      <w:pPr>
        <w:adjustRightInd w:val="0"/>
        <w:snapToGrid w:val="0"/>
        <w:ind w:left="-135" w:firstLine="210"/>
        <w:contextualSpacing/>
        <w:rPr>
          <w:rFonts w:asciiTheme="majorEastAsia" w:eastAsiaTheme="majorEastAsia" w:hAnsiTheme="majorEastAsia"/>
        </w:rPr>
      </w:pPr>
      <w:r w:rsidRPr="007D6F76">
        <w:rPr>
          <w:rFonts w:asciiTheme="majorEastAsia" w:eastAsiaTheme="majorEastAsia" w:hAnsiTheme="majorEastAsia" w:hint="eastAsia"/>
        </w:rPr>
        <w:t>九州大学附属図書館付設教材開発センター長　殿</w:t>
      </w:r>
    </w:p>
    <w:p w14:paraId="69259C28" w14:textId="77777777" w:rsidR="005E7159" w:rsidRPr="007D6F76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</w:rPr>
      </w:pPr>
    </w:p>
    <w:p w14:paraId="62E4ACD4" w14:textId="77777777" w:rsidR="005E7159" w:rsidRPr="007D6F76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</w:rPr>
      </w:pPr>
      <w:r w:rsidRPr="007D6F76">
        <w:rPr>
          <w:rFonts w:asciiTheme="majorEastAsia" w:eastAsiaTheme="majorEastAsia" w:hAnsiTheme="majorEastAsia" w:hint="eastAsia"/>
        </w:rPr>
        <w:t xml:space="preserve">　九州大学附属図書館付設教材開発センターの教材開発支援機材を利用するにあたり、利用条件を厳守し、誓約事項に同意いたします。</w:t>
      </w:r>
    </w:p>
    <w:p w14:paraId="79C73C58" w14:textId="77777777" w:rsidR="005E7159" w:rsidRPr="007D6F76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</w:rPr>
      </w:pPr>
    </w:p>
    <w:p w14:paraId="6B62FB6B" w14:textId="1939769A" w:rsidR="005E7159" w:rsidRPr="007D6F76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</w:rPr>
      </w:pPr>
      <w:r w:rsidRPr="007D6F76">
        <w:rPr>
          <w:rFonts w:asciiTheme="majorEastAsia" w:eastAsiaTheme="majorEastAsia" w:hAnsiTheme="majorEastAsia" w:hint="eastAsia"/>
        </w:rPr>
        <w:t>【利用資格】九州大学に所属する専任の教職員</w:t>
      </w:r>
    </w:p>
    <w:p w14:paraId="4F543706" w14:textId="77777777" w:rsidR="005E7159" w:rsidRPr="007D6F76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</w:rPr>
      </w:pPr>
      <w:r w:rsidRPr="007D6F76">
        <w:rPr>
          <w:rFonts w:asciiTheme="majorEastAsia" w:eastAsiaTheme="majorEastAsia" w:hAnsiTheme="majorEastAsia" w:hint="eastAsia"/>
        </w:rPr>
        <w:t>【誓約事項】</w:t>
      </w:r>
    </w:p>
    <w:p w14:paraId="6CCFC475" w14:textId="77777777" w:rsidR="005E7159" w:rsidRPr="007D6F76" w:rsidRDefault="005E7159" w:rsidP="005E7159">
      <w:pPr>
        <w:pStyle w:val="a3"/>
        <w:numPr>
          <w:ilvl w:val="0"/>
          <w:numId w:val="6"/>
        </w:numPr>
        <w:adjustRightInd w:val="0"/>
        <w:snapToGrid w:val="0"/>
        <w:ind w:leftChars="0"/>
        <w:contextualSpacing/>
        <w:jc w:val="left"/>
        <w:rPr>
          <w:rFonts w:asciiTheme="majorEastAsia" w:eastAsiaTheme="majorEastAsia" w:hAnsiTheme="majorEastAsia"/>
        </w:rPr>
      </w:pPr>
      <w:r w:rsidRPr="007D6F76">
        <w:rPr>
          <w:rFonts w:asciiTheme="majorEastAsia" w:eastAsiaTheme="majorEastAsia" w:hAnsiTheme="majorEastAsia" w:hint="eastAsia"/>
        </w:rPr>
        <w:t>貸出機材を、申請者本人及び申請者の指導担当大学院生、学生以外の者に利用させないこと。</w:t>
      </w:r>
    </w:p>
    <w:p w14:paraId="79B0B031" w14:textId="77777777" w:rsidR="005E7159" w:rsidRPr="007D6F76" w:rsidRDefault="005E7159" w:rsidP="005E7159">
      <w:pPr>
        <w:pStyle w:val="a3"/>
        <w:numPr>
          <w:ilvl w:val="0"/>
          <w:numId w:val="6"/>
        </w:numPr>
        <w:adjustRightInd w:val="0"/>
        <w:snapToGrid w:val="0"/>
        <w:ind w:leftChars="0"/>
        <w:contextualSpacing/>
        <w:jc w:val="left"/>
        <w:rPr>
          <w:rFonts w:asciiTheme="majorEastAsia" w:eastAsiaTheme="majorEastAsia" w:hAnsiTheme="majorEastAsia"/>
        </w:rPr>
      </w:pPr>
      <w:r w:rsidRPr="007D6F76">
        <w:rPr>
          <w:rFonts w:asciiTheme="majorEastAsia" w:eastAsiaTheme="majorEastAsia" w:hAnsiTheme="majorEastAsia" w:hint="eastAsia"/>
        </w:rPr>
        <w:t>貸出機材を利用して開発したコンテンツは、教育活動もしくは研究活動に限定して利用すること。</w:t>
      </w:r>
    </w:p>
    <w:p w14:paraId="0A643307" w14:textId="77777777" w:rsidR="005E7159" w:rsidRPr="007D6F76" w:rsidRDefault="005E7159" w:rsidP="005E7159">
      <w:pPr>
        <w:pStyle w:val="a3"/>
        <w:numPr>
          <w:ilvl w:val="0"/>
          <w:numId w:val="6"/>
        </w:numPr>
        <w:adjustRightInd w:val="0"/>
        <w:snapToGrid w:val="0"/>
        <w:ind w:leftChars="0"/>
        <w:contextualSpacing/>
        <w:jc w:val="left"/>
        <w:rPr>
          <w:rFonts w:asciiTheme="majorEastAsia" w:eastAsiaTheme="majorEastAsia" w:hAnsiTheme="majorEastAsia"/>
        </w:rPr>
      </w:pPr>
      <w:r w:rsidRPr="007D6F76">
        <w:rPr>
          <w:rFonts w:asciiTheme="majorEastAsia" w:eastAsiaTheme="majorEastAsia" w:hAnsiTheme="majorEastAsia" w:hint="eastAsia"/>
        </w:rPr>
        <w:t>貸出機材を紛失や破損させた場合、すべての責任は申請者が負うこと。</w:t>
      </w:r>
    </w:p>
    <w:p w14:paraId="41064452" w14:textId="77777777" w:rsidR="005E7159" w:rsidRPr="007D6F76" w:rsidRDefault="005E7159" w:rsidP="005E7159">
      <w:pPr>
        <w:pStyle w:val="a3"/>
        <w:numPr>
          <w:ilvl w:val="0"/>
          <w:numId w:val="6"/>
        </w:numPr>
        <w:adjustRightInd w:val="0"/>
        <w:snapToGrid w:val="0"/>
        <w:ind w:leftChars="0"/>
        <w:contextualSpacing/>
        <w:jc w:val="left"/>
        <w:rPr>
          <w:rFonts w:asciiTheme="majorEastAsia" w:eastAsiaTheme="majorEastAsia" w:hAnsiTheme="majorEastAsia"/>
        </w:rPr>
      </w:pPr>
      <w:r w:rsidRPr="007D6F76">
        <w:rPr>
          <w:rFonts w:asciiTheme="majorEastAsia" w:eastAsiaTheme="majorEastAsia" w:hAnsiTheme="majorEastAsia" w:hint="eastAsia"/>
        </w:rPr>
        <w:t>貸出機材の利用中に問題が起こった場合は、速やかに教材開発センターと対応策を協議し、申請者の責に帰する場合の責任は申請者が負うこと。</w:t>
      </w:r>
    </w:p>
    <w:p w14:paraId="1A051CBD" w14:textId="77777777" w:rsidR="005E7159" w:rsidRPr="007D6F76" w:rsidRDefault="005E7159" w:rsidP="005E7159">
      <w:pPr>
        <w:adjustRightInd w:val="0"/>
        <w:snapToGrid w:val="0"/>
        <w:ind w:left="170"/>
        <w:contextualSpacing/>
        <w:jc w:val="left"/>
        <w:rPr>
          <w:rFonts w:asciiTheme="majorEastAsia" w:eastAsiaTheme="majorEastAsia" w:hAnsiTheme="majorEastAsia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  <w:gridCol w:w="2209"/>
        <w:gridCol w:w="1193"/>
        <w:gridCol w:w="1417"/>
        <w:gridCol w:w="2410"/>
        <w:gridCol w:w="8"/>
      </w:tblGrid>
      <w:tr w:rsidR="00C87249" w:rsidRPr="007D6F76" w14:paraId="60AA3A95" w14:textId="77777777" w:rsidTr="00C53DE8">
        <w:trPr>
          <w:gridAfter w:val="1"/>
          <w:wAfter w:w="8" w:type="dxa"/>
          <w:cantSplit/>
          <w:trHeight w:val="64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3F66" w14:textId="77777777" w:rsidR="00C87249" w:rsidRPr="007D6F76" w:rsidRDefault="00C87249" w:rsidP="005E71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9037F" w14:textId="77777777" w:rsidR="00C87249" w:rsidRPr="007D6F76" w:rsidRDefault="00C87249" w:rsidP="005E715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857F801" w14:textId="77777777" w:rsidR="00C87249" w:rsidRPr="007D6F76" w:rsidRDefault="00C87249" w:rsidP="005E7159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 w:val="22"/>
                <w:szCs w:val="21"/>
              </w:rPr>
              <w:t>申請日</w:t>
            </w:r>
          </w:p>
        </w:tc>
        <w:tc>
          <w:tcPr>
            <w:tcW w:w="2410" w:type="dxa"/>
            <w:vAlign w:val="center"/>
          </w:tcPr>
          <w:p w14:paraId="31D2022D" w14:textId="77777777" w:rsidR="00C87249" w:rsidRPr="007D6F76" w:rsidRDefault="00C87249" w:rsidP="00832B59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</w:tr>
      <w:tr w:rsidR="00C87249" w:rsidRPr="007D6F76" w14:paraId="42BDCBB2" w14:textId="77777777" w:rsidTr="00C53DE8">
        <w:trPr>
          <w:cantSplit/>
          <w:trHeight w:val="647"/>
        </w:trPr>
        <w:tc>
          <w:tcPr>
            <w:tcW w:w="1526" w:type="dxa"/>
            <w:vMerge w:val="restart"/>
            <w:vAlign w:val="center"/>
          </w:tcPr>
          <w:p w14:paraId="7D9655D8" w14:textId="77777777" w:rsidR="00C87249" w:rsidRPr="007D6F76" w:rsidRDefault="00C87249" w:rsidP="005E71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</w:tc>
        <w:tc>
          <w:tcPr>
            <w:tcW w:w="1276" w:type="dxa"/>
            <w:vAlign w:val="center"/>
          </w:tcPr>
          <w:p w14:paraId="0B683902" w14:textId="77777777" w:rsidR="00C87249" w:rsidRPr="007D6F76" w:rsidRDefault="00C87249" w:rsidP="005E7159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 w:val="22"/>
                <w:szCs w:val="21"/>
              </w:rPr>
              <w:t>（ﾌﾘｶﾞﾅ）</w:t>
            </w:r>
          </w:p>
          <w:p w14:paraId="385FA6D1" w14:textId="77777777" w:rsidR="00C87249" w:rsidRPr="007D6F76" w:rsidRDefault="00104098" w:rsidP="005E71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 w:val="22"/>
                <w:szCs w:val="21"/>
              </w:rPr>
              <w:t>氏　名</w:t>
            </w:r>
          </w:p>
        </w:tc>
        <w:tc>
          <w:tcPr>
            <w:tcW w:w="7237" w:type="dxa"/>
            <w:gridSpan w:val="5"/>
            <w:vAlign w:val="center"/>
          </w:tcPr>
          <w:p w14:paraId="488F7665" w14:textId="77777777" w:rsidR="00C87249" w:rsidRPr="007D6F76" w:rsidRDefault="00C87249" w:rsidP="000E47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　　　　　　　　　　　　印</w:t>
            </w:r>
          </w:p>
        </w:tc>
      </w:tr>
      <w:tr w:rsidR="00C87249" w:rsidRPr="007D6F76" w14:paraId="288740F2" w14:textId="77777777" w:rsidTr="00C53DE8">
        <w:trPr>
          <w:gridAfter w:val="1"/>
          <w:wAfter w:w="8" w:type="dxa"/>
          <w:cantSplit/>
          <w:trHeight w:val="345"/>
        </w:trPr>
        <w:tc>
          <w:tcPr>
            <w:tcW w:w="1526" w:type="dxa"/>
            <w:vMerge/>
          </w:tcPr>
          <w:p w14:paraId="063C3EB0" w14:textId="77777777" w:rsidR="00C87249" w:rsidRPr="007D6F76" w:rsidRDefault="00C87249" w:rsidP="005E715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DA34E" w14:textId="77777777" w:rsidR="00C87249" w:rsidRPr="007D6F76" w:rsidRDefault="00C87249" w:rsidP="005E71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所　属</w:t>
            </w:r>
          </w:p>
        </w:tc>
        <w:tc>
          <w:tcPr>
            <w:tcW w:w="3402" w:type="dxa"/>
            <w:gridSpan w:val="2"/>
          </w:tcPr>
          <w:p w14:paraId="67AEB81B" w14:textId="77777777" w:rsidR="00C87249" w:rsidRPr="007D6F76" w:rsidRDefault="00C87249" w:rsidP="005E715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D9DCAB" w14:textId="6D5FDCA9" w:rsidR="00C87249" w:rsidRPr="007D6F76" w:rsidRDefault="00104098" w:rsidP="000E47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2410" w:type="dxa"/>
          </w:tcPr>
          <w:p w14:paraId="24F36570" w14:textId="77777777" w:rsidR="00C87249" w:rsidRPr="007D6F76" w:rsidRDefault="00C87249" w:rsidP="000E47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87249" w:rsidRPr="007D6F76" w14:paraId="51F0BA1F" w14:textId="77777777" w:rsidTr="00C53DE8">
        <w:trPr>
          <w:gridAfter w:val="1"/>
          <w:wAfter w:w="8" w:type="dxa"/>
          <w:cantSplit/>
          <w:trHeight w:val="345"/>
        </w:trPr>
        <w:tc>
          <w:tcPr>
            <w:tcW w:w="1526" w:type="dxa"/>
            <w:vMerge/>
          </w:tcPr>
          <w:p w14:paraId="67D353C9" w14:textId="77777777" w:rsidR="00C87249" w:rsidRPr="007D6F76" w:rsidRDefault="00C87249" w:rsidP="005E715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237FD" w14:textId="77777777" w:rsidR="00C87249" w:rsidRPr="007D6F76" w:rsidRDefault="00C87249" w:rsidP="005E71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3402" w:type="dxa"/>
            <w:gridSpan w:val="2"/>
          </w:tcPr>
          <w:p w14:paraId="546AA2F3" w14:textId="77777777" w:rsidR="00C87249" w:rsidRPr="007D6F76" w:rsidRDefault="00C87249" w:rsidP="000E47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14:paraId="19FA2D68" w14:textId="77777777" w:rsidR="00C87249" w:rsidRPr="007D6F76" w:rsidRDefault="00C87249" w:rsidP="000E47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</w:tc>
        <w:tc>
          <w:tcPr>
            <w:tcW w:w="2410" w:type="dxa"/>
          </w:tcPr>
          <w:p w14:paraId="2DAC9C30" w14:textId="77777777" w:rsidR="00C87249" w:rsidRPr="007D6F76" w:rsidRDefault="00C87249" w:rsidP="000E47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3DE8" w:rsidRPr="007D6F76" w14:paraId="5B1E2945" w14:textId="77777777" w:rsidTr="00C53DE8">
        <w:trPr>
          <w:gridAfter w:val="1"/>
          <w:wAfter w:w="8" w:type="dxa"/>
          <w:trHeight w:val="68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B212B8E" w14:textId="77777777" w:rsidR="00C53DE8" w:rsidRPr="007D6F76" w:rsidRDefault="00C53DE8" w:rsidP="000E479A">
            <w:pPr>
              <w:spacing w:line="202" w:lineRule="exact"/>
              <w:jc w:val="center"/>
              <w:rPr>
                <w:rFonts w:asciiTheme="majorEastAsia" w:eastAsiaTheme="majorEastAsia" w:hAnsiTheme="majorEastAsia"/>
              </w:rPr>
            </w:pPr>
            <w:r w:rsidRPr="007D6F76">
              <w:rPr>
                <w:rFonts w:asciiTheme="majorEastAsia" w:eastAsiaTheme="majorEastAsia" w:hAnsiTheme="majorEastAsia" w:hint="eastAsia"/>
              </w:rPr>
              <w:t>利用機器</w:t>
            </w:r>
          </w:p>
        </w:tc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92D99E" w14:textId="77777777" w:rsidR="00C53DE8" w:rsidRPr="007D6F76" w:rsidRDefault="00C53DE8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7D6F7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3Dスキャナー</w:t>
            </w:r>
          </w:p>
          <w:p w14:paraId="42B36920" w14:textId="77777777" w:rsidR="00C53DE8" w:rsidRPr="007D6F76" w:rsidRDefault="00C53DE8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7D6F7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3Dプリンター</w:t>
            </w:r>
          </w:p>
          <w:p w14:paraId="0A97B864" w14:textId="77777777" w:rsidR="00C53DE8" w:rsidRPr="007D6F76" w:rsidRDefault="00C53DE8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</w:pPr>
            <w:r w:rsidRPr="007D6F7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ハイスピードカメラ</w:t>
            </w:r>
          </w:p>
          <w:p w14:paraId="760091B5" w14:textId="798980D5" w:rsidR="00C53DE8" w:rsidRPr="007D6F76" w:rsidRDefault="00C53DE8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</w:pPr>
            <w:r w:rsidRPr="007D6F7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視線追尾装置</w:t>
            </w:r>
          </w:p>
        </w:tc>
        <w:tc>
          <w:tcPr>
            <w:tcW w:w="502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393F89F" w14:textId="77777777" w:rsidR="00C53DE8" w:rsidRPr="007D6F76" w:rsidRDefault="00C53DE8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7D6F7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デジタル顕微鏡</w:t>
            </w:r>
          </w:p>
          <w:p w14:paraId="4EB5B45E" w14:textId="77777777" w:rsidR="00C53DE8" w:rsidRPr="007D6F76" w:rsidRDefault="00C53DE8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7D6F7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光学式モーションキャプチャー装置</w:t>
            </w:r>
          </w:p>
          <w:p w14:paraId="2BD5545D" w14:textId="30AF7B15" w:rsidR="00C53DE8" w:rsidRPr="007D6F76" w:rsidRDefault="007D6F76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proofErr w:type="spellStart"/>
            <w:r w:rsidRPr="007D6F76">
              <w:rPr>
                <w:rFonts w:asciiTheme="majorEastAsia" w:eastAsiaTheme="majorEastAsia" w:hAnsiTheme="majorEastAsia" w:cs="メイリオ"/>
                <w:sz w:val="20"/>
                <w:szCs w:val="20"/>
              </w:rPr>
              <w:t>Winnov</w:t>
            </w:r>
            <w:proofErr w:type="spellEnd"/>
            <w:r w:rsidRPr="007D6F76">
              <w:rPr>
                <w:rFonts w:asciiTheme="majorEastAsia" w:eastAsiaTheme="majorEastAsia" w:hAnsiTheme="majorEastAsia" w:cs="メイリオ"/>
                <w:sz w:val="20"/>
                <w:szCs w:val="20"/>
              </w:rPr>
              <w:t xml:space="preserve"> </w:t>
            </w:r>
            <w:proofErr w:type="spellStart"/>
            <w:r w:rsidRPr="007D6F76">
              <w:rPr>
                <w:rFonts w:asciiTheme="majorEastAsia" w:eastAsiaTheme="majorEastAsia" w:hAnsiTheme="majorEastAsia" w:cs="メイリオ"/>
                <w:sz w:val="20"/>
                <w:szCs w:val="20"/>
              </w:rPr>
              <w:t>Cbox</w:t>
            </w:r>
            <w:proofErr w:type="spellEnd"/>
            <w:r w:rsidR="00C53DE8" w:rsidRPr="007D6F7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（講義収録配信システム）</w:t>
            </w:r>
          </w:p>
          <w:p w14:paraId="1467546A" w14:textId="671399CF" w:rsidR="00C53DE8" w:rsidRPr="007D6F76" w:rsidRDefault="00C53DE8" w:rsidP="00C53DE8">
            <w:pPr>
              <w:spacing w:line="345" w:lineRule="exact"/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</w:pPr>
          </w:p>
        </w:tc>
      </w:tr>
      <w:tr w:rsidR="00C87249" w:rsidRPr="007D6F76" w14:paraId="7D9486E2" w14:textId="77777777" w:rsidTr="00C53DE8">
        <w:trPr>
          <w:trHeight w:val="409"/>
        </w:trPr>
        <w:tc>
          <w:tcPr>
            <w:tcW w:w="1526" w:type="dxa"/>
            <w:vAlign w:val="center"/>
          </w:tcPr>
          <w:p w14:paraId="2F220FD6" w14:textId="77777777" w:rsidR="00C87249" w:rsidRPr="007D6F76" w:rsidRDefault="00C87249" w:rsidP="005E71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利用期間</w:t>
            </w:r>
          </w:p>
        </w:tc>
        <w:tc>
          <w:tcPr>
            <w:tcW w:w="8513" w:type="dxa"/>
            <w:gridSpan w:val="6"/>
            <w:vAlign w:val="center"/>
          </w:tcPr>
          <w:p w14:paraId="48C6616E" w14:textId="77777777" w:rsidR="00C87249" w:rsidRPr="007D6F76" w:rsidRDefault="00C87249" w:rsidP="005E7159">
            <w:pPr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 xml:space="preserve">　平成　　年　　月　　日　　～　　平成　　年　　月　　日</w:t>
            </w:r>
          </w:p>
        </w:tc>
      </w:tr>
      <w:tr w:rsidR="00C87249" w:rsidRPr="007D6F76" w14:paraId="36314948" w14:textId="77777777" w:rsidTr="00C53DE8">
        <w:trPr>
          <w:trHeight w:val="826"/>
        </w:trPr>
        <w:tc>
          <w:tcPr>
            <w:tcW w:w="1526" w:type="dxa"/>
            <w:vAlign w:val="center"/>
          </w:tcPr>
          <w:p w14:paraId="460788B5" w14:textId="77777777" w:rsidR="00C87249" w:rsidRPr="007D6F76" w:rsidRDefault="00C87249" w:rsidP="00C872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利用場所</w:t>
            </w:r>
          </w:p>
        </w:tc>
        <w:tc>
          <w:tcPr>
            <w:tcW w:w="8513" w:type="dxa"/>
            <w:gridSpan w:val="6"/>
            <w:vAlign w:val="center"/>
          </w:tcPr>
          <w:p w14:paraId="2A14644B" w14:textId="76D6FD89" w:rsidR="00C87249" w:rsidRPr="007D6F76" w:rsidRDefault="00C87249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附属図書館付設教材開発センター</w:t>
            </w:r>
            <w:r w:rsidR="0059320D" w:rsidRPr="007D6F76">
              <w:rPr>
                <w:rFonts w:asciiTheme="majorEastAsia" w:eastAsiaTheme="majorEastAsia" w:hAnsiTheme="majorEastAsia" w:hint="eastAsia"/>
                <w:szCs w:val="21"/>
              </w:rPr>
              <w:t>（伊都キャンパス</w:t>
            </w:r>
            <w:r w:rsidR="0059320D" w:rsidRPr="007D6F7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59320D" w:rsidRPr="007D6F76">
              <w:rPr>
                <w:rFonts w:asciiTheme="majorEastAsia" w:eastAsiaTheme="majorEastAsia" w:hAnsiTheme="majorEastAsia" w:hint="eastAsia"/>
                <w:szCs w:val="21"/>
              </w:rPr>
              <w:t>新中央図書館</w:t>
            </w:r>
            <w:r w:rsidR="0059320D" w:rsidRPr="007D6F76">
              <w:rPr>
                <w:rFonts w:asciiTheme="majorEastAsia" w:eastAsiaTheme="majorEastAsia" w:hAnsiTheme="majorEastAsia"/>
                <w:szCs w:val="21"/>
              </w:rPr>
              <w:t>3</w:t>
            </w:r>
            <w:r w:rsidR="0059320D" w:rsidRPr="007D6F76">
              <w:rPr>
                <w:rFonts w:asciiTheme="majorEastAsia" w:eastAsiaTheme="majorEastAsia" w:hAnsiTheme="majorEastAsia" w:hint="eastAsia"/>
                <w:szCs w:val="21"/>
              </w:rPr>
              <w:t>階）</w:t>
            </w:r>
          </w:p>
          <w:p w14:paraId="6B58513C" w14:textId="2C6BB758" w:rsidR="00C87249" w:rsidRPr="007D6F76" w:rsidRDefault="00C87249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7D6F76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他（　　　　　　　　　　　　　　　　</w:t>
            </w:r>
            <w:r w:rsidR="00972341" w:rsidRPr="007D6F76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</w:t>
            </w:r>
            <w:r w:rsidRPr="007D6F76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）</w:t>
            </w:r>
            <w:r w:rsidRPr="007D6F76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　※</w:t>
            </w:r>
            <w:r w:rsidRPr="007D6F76">
              <w:rPr>
                <w:rFonts w:asciiTheme="majorEastAsia" w:eastAsiaTheme="majorEastAsia" w:hAnsiTheme="majorEastAsia"/>
                <w:sz w:val="18"/>
                <w:szCs w:val="16"/>
              </w:rPr>
              <w:t>3D</w:t>
            </w:r>
            <w:r w:rsidRPr="007D6F76">
              <w:rPr>
                <w:rFonts w:asciiTheme="majorEastAsia" w:eastAsiaTheme="majorEastAsia" w:hAnsiTheme="majorEastAsia" w:hint="eastAsia"/>
                <w:sz w:val="18"/>
                <w:szCs w:val="16"/>
              </w:rPr>
              <w:t>プリンターは持ち出し不可</w:t>
            </w:r>
          </w:p>
        </w:tc>
      </w:tr>
      <w:tr w:rsidR="00C87249" w:rsidRPr="007D6F76" w14:paraId="53DDC13F" w14:textId="77777777" w:rsidTr="00C53DE8">
        <w:trPr>
          <w:trHeight w:val="93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BD52AF2" w14:textId="77777777" w:rsidR="00C87249" w:rsidRPr="007D6F76" w:rsidRDefault="00C87249" w:rsidP="00C872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D6F76">
              <w:rPr>
                <w:rFonts w:asciiTheme="majorEastAsia" w:eastAsiaTheme="majorEastAsia" w:hAnsiTheme="majorEastAsia" w:hint="eastAsia"/>
                <w:szCs w:val="21"/>
              </w:rPr>
              <w:t>利用目的</w:t>
            </w:r>
          </w:p>
        </w:tc>
        <w:tc>
          <w:tcPr>
            <w:tcW w:w="8513" w:type="dxa"/>
            <w:gridSpan w:val="6"/>
            <w:tcBorders>
              <w:bottom w:val="single" w:sz="4" w:space="0" w:color="auto"/>
            </w:tcBorders>
            <w:vAlign w:val="center"/>
          </w:tcPr>
          <w:p w14:paraId="6F1AC478" w14:textId="77777777" w:rsidR="00C53DE8" w:rsidRPr="007D6F76" w:rsidRDefault="00C53DE8" w:rsidP="007D6F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14:paraId="70F01DBC" w14:textId="77777777" w:rsidR="00C53DE8" w:rsidRPr="007D6F76" w:rsidRDefault="00C53DE8" w:rsidP="007D6F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6B1B619" w14:textId="77777777" w:rsidR="00C53DE8" w:rsidRPr="007D6F76" w:rsidRDefault="00C53DE8" w:rsidP="007D6F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AA3C037" w14:textId="77777777" w:rsidR="00C53DE8" w:rsidRPr="007D6F76" w:rsidRDefault="00C53DE8" w:rsidP="007D6F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21241F0" w14:textId="77777777" w:rsidR="00C53DE8" w:rsidRPr="007D6F76" w:rsidRDefault="00C53DE8" w:rsidP="00C53DE8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017858FA" w14:textId="77777777" w:rsidR="00C53DE8" w:rsidRPr="007D6F76" w:rsidRDefault="00C53DE8" w:rsidP="00C53DE8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5BDD4CF2" w14:textId="77777777" w:rsidR="00C53DE8" w:rsidRPr="007D6F76" w:rsidRDefault="00C53DE8" w:rsidP="00C53DE8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1CC21CFC" w14:textId="77777777" w:rsidR="00BB2868" w:rsidRPr="007D6F76" w:rsidRDefault="00BB2868" w:rsidP="00BB2868">
      <w:pPr>
        <w:adjustRightInd w:val="0"/>
        <w:snapToGrid w:val="0"/>
        <w:ind w:firstLineChars="100" w:firstLine="180"/>
        <w:contextualSpacing/>
        <w:rPr>
          <w:rFonts w:asciiTheme="majorEastAsia" w:eastAsiaTheme="majorEastAsia" w:hAnsiTheme="majorEastAsia"/>
          <w:sz w:val="18"/>
          <w:szCs w:val="16"/>
        </w:rPr>
      </w:pPr>
    </w:p>
    <w:p w14:paraId="5DDEB11C" w14:textId="77777777" w:rsidR="00BB2868" w:rsidRPr="007D6F76" w:rsidRDefault="00BB2868" w:rsidP="00BB2868">
      <w:pPr>
        <w:adjustRightInd w:val="0"/>
        <w:snapToGrid w:val="0"/>
        <w:ind w:firstLineChars="100" w:firstLine="180"/>
        <w:contextualSpacing/>
        <w:rPr>
          <w:rFonts w:asciiTheme="majorEastAsia" w:eastAsiaTheme="majorEastAsia" w:hAnsiTheme="majorEastAsia"/>
          <w:sz w:val="18"/>
          <w:szCs w:val="16"/>
        </w:rPr>
      </w:pPr>
    </w:p>
    <w:p w14:paraId="232DBE08" w14:textId="274F5927" w:rsidR="00BB2868" w:rsidRPr="007D6F76" w:rsidRDefault="00BB2868" w:rsidP="00972341">
      <w:pPr>
        <w:adjustRightInd w:val="0"/>
        <w:snapToGrid w:val="0"/>
        <w:ind w:firstLineChars="100" w:firstLine="210"/>
        <w:contextualSpacing/>
        <w:rPr>
          <w:rFonts w:asciiTheme="majorEastAsia" w:eastAsiaTheme="majorEastAsia" w:hAnsiTheme="majorEastAsia"/>
          <w:szCs w:val="21"/>
        </w:rPr>
      </w:pPr>
      <w:r w:rsidRPr="007D6F76">
        <w:rPr>
          <w:rFonts w:asciiTheme="majorEastAsia" w:eastAsiaTheme="majorEastAsia" w:hAnsiTheme="majorEastAsia" w:hint="eastAsia"/>
          <w:szCs w:val="21"/>
        </w:rPr>
        <w:t>本申請書の提出先およびお問合せ先：</w:t>
      </w:r>
      <w:r w:rsidR="00B25812" w:rsidRPr="007D6F76">
        <w:rPr>
          <w:rFonts w:asciiTheme="majorEastAsia" w:eastAsiaTheme="majorEastAsia" w:hAnsiTheme="majorEastAsia"/>
          <w:szCs w:val="21"/>
        </w:rPr>
        <w:t xml:space="preserve"> </w:t>
      </w:r>
      <w:r w:rsidRPr="007D6F76">
        <w:rPr>
          <w:rFonts w:asciiTheme="majorEastAsia" w:eastAsiaTheme="majorEastAsia" w:hAnsiTheme="majorEastAsia" w:hint="eastAsia"/>
          <w:szCs w:val="21"/>
        </w:rPr>
        <w:t>附属図書館付設教材開発センター</w:t>
      </w:r>
      <w:r w:rsidR="00860EFB" w:rsidRPr="007D6F76">
        <w:rPr>
          <w:rFonts w:asciiTheme="majorEastAsia" w:eastAsiaTheme="majorEastAsia" w:hAnsiTheme="majorEastAsia" w:hint="eastAsia"/>
          <w:szCs w:val="21"/>
        </w:rPr>
        <w:t>（新中央図書館</w:t>
      </w:r>
      <w:r w:rsidR="00860EFB" w:rsidRPr="007D6F76">
        <w:rPr>
          <w:rFonts w:asciiTheme="majorEastAsia" w:eastAsiaTheme="majorEastAsia" w:hAnsiTheme="majorEastAsia"/>
          <w:szCs w:val="21"/>
        </w:rPr>
        <w:t>3</w:t>
      </w:r>
      <w:r w:rsidR="00860EFB" w:rsidRPr="007D6F76">
        <w:rPr>
          <w:rFonts w:asciiTheme="majorEastAsia" w:eastAsiaTheme="majorEastAsia" w:hAnsiTheme="majorEastAsia" w:hint="eastAsia"/>
          <w:szCs w:val="21"/>
        </w:rPr>
        <w:t>階）</w:t>
      </w:r>
    </w:p>
    <w:p w14:paraId="2CE000D7" w14:textId="707BB02A" w:rsidR="00BB2868" w:rsidRPr="007D6F76" w:rsidRDefault="00972341" w:rsidP="00972341">
      <w:pPr>
        <w:adjustRightInd w:val="0"/>
        <w:snapToGrid w:val="0"/>
        <w:ind w:leftChars="255" w:left="535" w:firstLineChars="769" w:firstLine="1615"/>
        <w:contextualSpacing/>
        <w:rPr>
          <w:rFonts w:asciiTheme="majorEastAsia" w:eastAsiaTheme="majorEastAsia" w:hAnsiTheme="majorEastAsia"/>
          <w:szCs w:val="21"/>
        </w:rPr>
      </w:pPr>
      <w:r w:rsidRPr="007D6F76">
        <w:rPr>
          <w:rFonts w:asciiTheme="majorEastAsia" w:eastAsiaTheme="majorEastAsia" w:hAnsiTheme="majorEastAsia" w:hint="eastAsia"/>
          <w:szCs w:val="21"/>
        </w:rPr>
        <w:t xml:space="preserve">　　　　　　   </w:t>
      </w:r>
      <w:r w:rsidR="00B25812" w:rsidRPr="007D6F76">
        <w:rPr>
          <w:rFonts w:asciiTheme="majorEastAsia" w:eastAsiaTheme="majorEastAsia" w:hAnsiTheme="majorEastAsia"/>
          <w:szCs w:val="21"/>
        </w:rPr>
        <w:t xml:space="preserve">  </w:t>
      </w:r>
      <w:r w:rsidR="00BB2868" w:rsidRPr="007D6F76">
        <w:rPr>
          <w:rFonts w:asciiTheme="majorEastAsia" w:eastAsiaTheme="majorEastAsia" w:hAnsiTheme="majorEastAsia" w:hint="eastAsia"/>
          <w:szCs w:val="21"/>
        </w:rPr>
        <w:t>内線</w:t>
      </w:r>
      <w:r w:rsidR="00BB2868" w:rsidRPr="007D6F76">
        <w:rPr>
          <w:rFonts w:asciiTheme="majorEastAsia" w:eastAsiaTheme="majorEastAsia" w:hAnsiTheme="majorEastAsia"/>
          <w:szCs w:val="21"/>
        </w:rPr>
        <w:t>:</w:t>
      </w:r>
      <w:r w:rsidRPr="007D6F76">
        <w:rPr>
          <w:rFonts w:asciiTheme="majorEastAsia" w:eastAsiaTheme="majorEastAsia" w:hAnsiTheme="majorEastAsia" w:hint="eastAsia"/>
          <w:szCs w:val="21"/>
        </w:rPr>
        <w:t xml:space="preserve"> </w:t>
      </w:r>
      <w:r w:rsidR="00BB2868" w:rsidRPr="007D6F76">
        <w:rPr>
          <w:rFonts w:asciiTheme="majorEastAsia" w:eastAsiaTheme="majorEastAsia" w:hAnsiTheme="majorEastAsia" w:hint="eastAsia"/>
          <w:szCs w:val="21"/>
        </w:rPr>
        <w:t>伊都</w:t>
      </w:r>
      <w:r w:rsidR="00860EFB" w:rsidRPr="007D6F76">
        <w:rPr>
          <w:rFonts w:asciiTheme="majorEastAsia" w:eastAsiaTheme="majorEastAsia" w:hAnsiTheme="majorEastAsia" w:hint="eastAsia"/>
          <w:szCs w:val="21"/>
        </w:rPr>
        <w:t>90-6106</w:t>
      </w:r>
      <w:r w:rsidR="00B25812" w:rsidRPr="007D6F76">
        <w:rPr>
          <w:rFonts w:asciiTheme="majorEastAsia" w:eastAsiaTheme="majorEastAsia" w:hAnsiTheme="majorEastAsia" w:hint="eastAsia"/>
          <w:szCs w:val="21"/>
        </w:rPr>
        <w:t>、</w:t>
      </w:r>
      <w:r w:rsidR="00BB2868" w:rsidRPr="007D6F76">
        <w:rPr>
          <w:rFonts w:asciiTheme="majorEastAsia" w:eastAsiaTheme="majorEastAsia" w:hAnsiTheme="majorEastAsia"/>
          <w:szCs w:val="21"/>
        </w:rPr>
        <w:t>E-mail:</w:t>
      </w:r>
      <w:r w:rsidRPr="007D6F76">
        <w:rPr>
          <w:rFonts w:asciiTheme="majorEastAsia" w:eastAsiaTheme="majorEastAsia" w:hAnsiTheme="majorEastAsia" w:hint="eastAsia"/>
          <w:szCs w:val="21"/>
        </w:rPr>
        <w:t xml:space="preserve"> </w:t>
      </w:r>
      <w:r w:rsidR="00B25812" w:rsidRPr="007D6F76">
        <w:rPr>
          <w:rFonts w:asciiTheme="majorEastAsia" w:eastAsiaTheme="majorEastAsia" w:hAnsiTheme="majorEastAsia"/>
          <w:szCs w:val="21"/>
        </w:rPr>
        <w:t>tokyozai@jimu.kyushu-u.ac.jp</w:t>
      </w:r>
    </w:p>
    <w:p w14:paraId="288CF9F8" w14:textId="77777777" w:rsidR="00BB2868" w:rsidRPr="007D6F76" w:rsidRDefault="00BB2868" w:rsidP="00BB2868">
      <w:pPr>
        <w:adjustRightInd w:val="0"/>
        <w:snapToGrid w:val="0"/>
        <w:ind w:leftChars="-202" w:left="-424" w:firstLineChars="357" w:firstLine="643"/>
        <w:contextualSpacing/>
        <w:rPr>
          <w:rFonts w:asciiTheme="majorEastAsia" w:eastAsiaTheme="majorEastAsia" w:hAnsiTheme="majorEastAsia"/>
          <w:sz w:val="18"/>
          <w:szCs w:val="16"/>
        </w:rPr>
      </w:pPr>
    </w:p>
    <w:tbl>
      <w:tblPr>
        <w:tblStyle w:val="a4"/>
        <w:tblpPr w:leftFromText="142" w:rightFromText="142" w:vertAnchor="text" w:horzAnchor="margin" w:tblpX="74" w:tblpY="203"/>
        <w:tblW w:w="0" w:type="auto"/>
        <w:tblLook w:val="04A0" w:firstRow="1" w:lastRow="0" w:firstColumn="1" w:lastColumn="0" w:noHBand="0" w:noVBand="1"/>
      </w:tblPr>
      <w:tblGrid>
        <w:gridCol w:w="1277"/>
        <w:gridCol w:w="1417"/>
        <w:gridCol w:w="2679"/>
        <w:gridCol w:w="1007"/>
        <w:gridCol w:w="3543"/>
      </w:tblGrid>
      <w:tr w:rsidR="00BB2868" w:rsidRPr="007D6F76" w14:paraId="1D742CDE" w14:textId="77777777" w:rsidTr="00972341">
        <w:trPr>
          <w:trHeight w:val="411"/>
        </w:trPr>
        <w:tc>
          <w:tcPr>
            <w:tcW w:w="1277" w:type="dxa"/>
            <w:vMerge w:val="restart"/>
            <w:vAlign w:val="center"/>
          </w:tcPr>
          <w:p w14:paraId="435E6BF8" w14:textId="77777777" w:rsidR="00BB2868" w:rsidRPr="007D6F76" w:rsidRDefault="00BB2868" w:rsidP="0097234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D6F76">
              <w:rPr>
                <w:rFonts w:asciiTheme="majorEastAsia" w:eastAsiaTheme="majorEastAsia" w:hAnsiTheme="majorEastAsia" w:hint="eastAsia"/>
                <w:sz w:val="20"/>
              </w:rPr>
              <w:t>センター</w:t>
            </w:r>
          </w:p>
          <w:p w14:paraId="1860F0DF" w14:textId="77777777" w:rsidR="00BB2868" w:rsidRPr="007D6F76" w:rsidRDefault="00BB2868" w:rsidP="00972341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strike/>
                <w:sz w:val="20"/>
              </w:rPr>
            </w:pPr>
            <w:r w:rsidRPr="007D6F76">
              <w:rPr>
                <w:rFonts w:asciiTheme="majorEastAsia" w:eastAsiaTheme="majorEastAsia" w:hAnsiTheme="majorEastAsia" w:hint="eastAsia"/>
                <w:sz w:val="20"/>
              </w:rPr>
              <w:t>記入欄</w:t>
            </w:r>
          </w:p>
        </w:tc>
        <w:tc>
          <w:tcPr>
            <w:tcW w:w="1417" w:type="dxa"/>
          </w:tcPr>
          <w:p w14:paraId="5A056471" w14:textId="77777777" w:rsidR="00BB2868" w:rsidRPr="007D6F76" w:rsidRDefault="00BB2868" w:rsidP="00972341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strike/>
                <w:sz w:val="20"/>
              </w:rPr>
            </w:pPr>
            <w:r w:rsidRPr="007D6F76">
              <w:rPr>
                <w:rFonts w:asciiTheme="majorEastAsia" w:eastAsiaTheme="majorEastAsia" w:hAnsiTheme="majorEastAsia" w:hint="eastAsia"/>
                <w:sz w:val="20"/>
              </w:rPr>
              <w:t>受付日</w:t>
            </w:r>
          </w:p>
        </w:tc>
        <w:tc>
          <w:tcPr>
            <w:tcW w:w="2679" w:type="dxa"/>
          </w:tcPr>
          <w:p w14:paraId="1BEB1D31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6F7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年　 　月 　　日</w:t>
            </w:r>
          </w:p>
        </w:tc>
        <w:tc>
          <w:tcPr>
            <w:tcW w:w="1007" w:type="dxa"/>
          </w:tcPr>
          <w:p w14:paraId="25CBA7FC" w14:textId="77777777" w:rsidR="00BB2868" w:rsidRPr="007D6F76" w:rsidRDefault="00BB2868" w:rsidP="00972341">
            <w:pPr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D6F76">
              <w:rPr>
                <w:rFonts w:asciiTheme="majorEastAsia" w:eastAsiaTheme="majorEastAsia" w:hAnsiTheme="majorEastAsia" w:hint="eastAsia"/>
                <w:sz w:val="20"/>
              </w:rPr>
              <w:t>対応者</w:t>
            </w:r>
          </w:p>
        </w:tc>
        <w:tc>
          <w:tcPr>
            <w:tcW w:w="3543" w:type="dxa"/>
          </w:tcPr>
          <w:p w14:paraId="10F83775" w14:textId="77777777" w:rsidR="00BB2868" w:rsidRPr="007D6F76" w:rsidRDefault="00BB2868" w:rsidP="00972341">
            <w:pPr>
              <w:ind w:firstLineChars="400" w:firstLine="800"/>
              <w:rPr>
                <w:rFonts w:asciiTheme="majorEastAsia" w:eastAsiaTheme="majorEastAsia" w:hAnsiTheme="majorEastAsia"/>
                <w:sz w:val="20"/>
              </w:rPr>
            </w:pPr>
            <w:r w:rsidRPr="007D6F76">
              <w:rPr>
                <w:rFonts w:asciiTheme="majorEastAsia" w:eastAsiaTheme="majorEastAsia" w:hAnsiTheme="majorEastAsia" w:hint="eastAsia"/>
                <w:sz w:val="20"/>
              </w:rPr>
              <w:t>備考</w:t>
            </w:r>
          </w:p>
        </w:tc>
      </w:tr>
      <w:tr w:rsidR="00BB2868" w:rsidRPr="007D6F76" w14:paraId="254E01E8" w14:textId="77777777" w:rsidTr="00972341">
        <w:trPr>
          <w:trHeight w:val="417"/>
        </w:trPr>
        <w:tc>
          <w:tcPr>
            <w:tcW w:w="1277" w:type="dxa"/>
            <w:vMerge/>
          </w:tcPr>
          <w:p w14:paraId="0CE9FE51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trike/>
                <w:sz w:val="20"/>
              </w:rPr>
            </w:pPr>
          </w:p>
        </w:tc>
        <w:tc>
          <w:tcPr>
            <w:tcW w:w="1417" w:type="dxa"/>
          </w:tcPr>
          <w:p w14:paraId="07CE2FB6" w14:textId="77777777" w:rsidR="00BB2868" w:rsidRPr="007D6F76" w:rsidRDefault="00BB2868" w:rsidP="00972341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D6F76">
              <w:rPr>
                <w:rFonts w:asciiTheme="majorEastAsia" w:eastAsiaTheme="majorEastAsia" w:hAnsiTheme="majorEastAsia" w:hint="eastAsia"/>
                <w:sz w:val="20"/>
              </w:rPr>
              <w:t>貸出日</w:t>
            </w:r>
          </w:p>
        </w:tc>
        <w:tc>
          <w:tcPr>
            <w:tcW w:w="2679" w:type="dxa"/>
          </w:tcPr>
          <w:p w14:paraId="0C091B22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6F7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年　 　月 　　日</w:t>
            </w:r>
          </w:p>
        </w:tc>
        <w:tc>
          <w:tcPr>
            <w:tcW w:w="1007" w:type="dxa"/>
          </w:tcPr>
          <w:p w14:paraId="54629BCD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</w:tcPr>
          <w:p w14:paraId="65FFE701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2868" w:rsidRPr="007D6F76" w14:paraId="6F1CAF1F" w14:textId="77777777" w:rsidTr="00972341">
        <w:trPr>
          <w:trHeight w:val="408"/>
        </w:trPr>
        <w:tc>
          <w:tcPr>
            <w:tcW w:w="1277" w:type="dxa"/>
            <w:vMerge/>
          </w:tcPr>
          <w:p w14:paraId="3CABF461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trike/>
                <w:sz w:val="20"/>
              </w:rPr>
            </w:pPr>
          </w:p>
        </w:tc>
        <w:tc>
          <w:tcPr>
            <w:tcW w:w="1417" w:type="dxa"/>
          </w:tcPr>
          <w:p w14:paraId="2BCAF193" w14:textId="77777777" w:rsidR="00BB2868" w:rsidRPr="007D6F76" w:rsidRDefault="00BB2868" w:rsidP="00972341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D6F76">
              <w:rPr>
                <w:rFonts w:asciiTheme="majorEastAsia" w:eastAsiaTheme="majorEastAsia" w:hAnsiTheme="majorEastAsia" w:hint="eastAsia"/>
                <w:sz w:val="20"/>
              </w:rPr>
              <w:t>返却日</w:t>
            </w:r>
          </w:p>
        </w:tc>
        <w:tc>
          <w:tcPr>
            <w:tcW w:w="2679" w:type="dxa"/>
          </w:tcPr>
          <w:p w14:paraId="23A2610E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6F7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年　 　月 　　日</w:t>
            </w:r>
          </w:p>
        </w:tc>
        <w:tc>
          <w:tcPr>
            <w:tcW w:w="1007" w:type="dxa"/>
          </w:tcPr>
          <w:p w14:paraId="277228F5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trike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619A14CC" w14:textId="77777777" w:rsidR="00BB2868" w:rsidRPr="007D6F76" w:rsidRDefault="00BB2868" w:rsidP="00972341">
            <w:pPr>
              <w:rPr>
                <w:rFonts w:asciiTheme="majorEastAsia" w:eastAsiaTheme="majorEastAsia" w:hAnsiTheme="majorEastAsia"/>
                <w:strike/>
                <w:sz w:val="22"/>
                <w:szCs w:val="22"/>
              </w:rPr>
            </w:pPr>
          </w:p>
        </w:tc>
      </w:tr>
    </w:tbl>
    <w:p w14:paraId="09878CF3" w14:textId="77777777" w:rsidR="005E7159" w:rsidRPr="007D6F76" w:rsidRDefault="005E7159" w:rsidP="00972341">
      <w:pPr>
        <w:adjustRightInd w:val="0"/>
        <w:snapToGrid w:val="0"/>
        <w:contextualSpacing/>
        <w:jc w:val="left"/>
        <w:rPr>
          <w:rFonts w:asciiTheme="majorEastAsia" w:eastAsiaTheme="majorEastAsia" w:hAnsiTheme="majorEastAsia"/>
        </w:rPr>
      </w:pPr>
    </w:p>
    <w:sectPr w:rsidR="005E7159" w:rsidRPr="007D6F76" w:rsidSect="00972341">
      <w:pgSz w:w="11900" w:h="16840"/>
      <w:pgMar w:top="851" w:right="1080" w:bottom="568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893"/>
    <w:multiLevelType w:val="hybridMultilevel"/>
    <w:tmpl w:val="0A0CCD52"/>
    <w:lvl w:ilvl="0" w:tplc="F89C33BE">
      <w:start w:val="1"/>
      <w:numFmt w:val="bullet"/>
      <w:lvlText w:val=""/>
      <w:lvlJc w:val="left"/>
      <w:pPr>
        <w:ind w:left="680" w:hanging="48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">
    <w:nsid w:val="209C45B7"/>
    <w:multiLevelType w:val="hybridMultilevel"/>
    <w:tmpl w:val="A69E6C78"/>
    <w:lvl w:ilvl="0" w:tplc="86585242">
      <w:start w:val="1"/>
      <w:numFmt w:val="bullet"/>
      <w:lvlText w:val=""/>
      <w:lvlJc w:val="left"/>
      <w:pPr>
        <w:ind w:left="-133" w:firstLine="133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2">
    <w:nsid w:val="2C796639"/>
    <w:multiLevelType w:val="hybridMultilevel"/>
    <w:tmpl w:val="BE66C472"/>
    <w:lvl w:ilvl="0" w:tplc="542A272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3">
    <w:nsid w:val="43F146C3"/>
    <w:multiLevelType w:val="hybridMultilevel"/>
    <w:tmpl w:val="E78CA902"/>
    <w:lvl w:ilvl="0" w:tplc="D8302892">
      <w:start w:val="1"/>
      <w:numFmt w:val="decimal"/>
      <w:lvlText w:val="%1."/>
      <w:lvlJc w:val="left"/>
      <w:pPr>
        <w:ind w:left="3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4">
    <w:nsid w:val="550B5BB9"/>
    <w:multiLevelType w:val="hybridMultilevel"/>
    <w:tmpl w:val="E8B4EE66"/>
    <w:lvl w:ilvl="0" w:tplc="97AE9634">
      <w:start w:val="1"/>
      <w:numFmt w:val="decimal"/>
      <w:lvlText w:val="%1)"/>
      <w:lvlJc w:val="left"/>
      <w:pPr>
        <w:ind w:left="53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5">
    <w:nsid w:val="5D2233AA"/>
    <w:multiLevelType w:val="hybridMultilevel"/>
    <w:tmpl w:val="B8B23CE4"/>
    <w:lvl w:ilvl="0" w:tplc="EED6162A">
      <w:start w:val="1"/>
      <w:numFmt w:val="bullet"/>
      <w:lvlText w:val=""/>
      <w:lvlJc w:val="left"/>
      <w:pPr>
        <w:ind w:left="3441" w:hanging="11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1" w:hanging="420"/>
      </w:pPr>
      <w:rPr>
        <w:rFonts w:ascii="Wingdings" w:hAnsi="Wingdings" w:hint="default"/>
      </w:rPr>
    </w:lvl>
  </w:abstractNum>
  <w:abstractNum w:abstractNumId="6">
    <w:nsid w:val="6DCB5A66"/>
    <w:multiLevelType w:val="hybridMultilevel"/>
    <w:tmpl w:val="5BC6195E"/>
    <w:lvl w:ilvl="0" w:tplc="10E4798C">
      <w:start w:val="1"/>
      <w:numFmt w:val="decimal"/>
      <w:lvlText w:val="%1)"/>
      <w:lvlJc w:val="left"/>
      <w:pPr>
        <w:ind w:left="624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7">
    <w:nsid w:val="7A0443EF"/>
    <w:multiLevelType w:val="hybridMultilevel"/>
    <w:tmpl w:val="F226655E"/>
    <w:lvl w:ilvl="0" w:tplc="1DF24322">
      <w:start w:val="1"/>
      <w:numFmt w:val="bullet"/>
      <w:lvlText w:val=""/>
      <w:lvlJc w:val="left"/>
      <w:pPr>
        <w:ind w:left="567" w:hanging="367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8">
    <w:nsid w:val="7B861B0A"/>
    <w:multiLevelType w:val="hybridMultilevel"/>
    <w:tmpl w:val="E8B4EE66"/>
    <w:lvl w:ilvl="0" w:tplc="97AE9634">
      <w:start w:val="1"/>
      <w:numFmt w:val="decimal"/>
      <w:lvlText w:val="%1)"/>
      <w:lvlJc w:val="left"/>
      <w:pPr>
        <w:ind w:left="53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59"/>
    <w:rsid w:val="000E479A"/>
    <w:rsid w:val="00104098"/>
    <w:rsid w:val="002D4426"/>
    <w:rsid w:val="0059320D"/>
    <w:rsid w:val="005E7159"/>
    <w:rsid w:val="007438DA"/>
    <w:rsid w:val="007D6F76"/>
    <w:rsid w:val="00832B59"/>
    <w:rsid w:val="00860EFB"/>
    <w:rsid w:val="00972341"/>
    <w:rsid w:val="00A87A6C"/>
    <w:rsid w:val="00B10321"/>
    <w:rsid w:val="00B25812"/>
    <w:rsid w:val="00BB2868"/>
    <w:rsid w:val="00C417EF"/>
    <w:rsid w:val="00C53DE8"/>
    <w:rsid w:val="00C87249"/>
    <w:rsid w:val="00CF0B1F"/>
    <w:rsid w:val="00E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7E1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715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59"/>
    <w:pPr>
      <w:ind w:leftChars="400" w:left="960"/>
    </w:pPr>
  </w:style>
  <w:style w:type="table" w:styleId="a4">
    <w:name w:val="Table Grid"/>
    <w:basedOn w:val="a1"/>
    <w:rsid w:val="00BB2868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2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352E67-519E-C64F-AC4A-107BEB58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九州大学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教材開発01</dc:creator>
  <cp:keywords/>
  <dc:description/>
  <cp:lastModifiedBy>Microsoft Office ユーザー</cp:lastModifiedBy>
  <cp:revision>4</cp:revision>
  <cp:lastPrinted>2016-12-05T06:32:00Z</cp:lastPrinted>
  <dcterms:created xsi:type="dcterms:W3CDTF">2017-02-21T08:42:00Z</dcterms:created>
  <dcterms:modified xsi:type="dcterms:W3CDTF">2017-02-22T00:44:00Z</dcterms:modified>
</cp:coreProperties>
</file>