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F133D" w14:textId="77777777" w:rsidR="001B346F" w:rsidRDefault="001B346F" w:rsidP="005E7159">
      <w:pPr>
        <w:adjustRightInd w:val="0"/>
        <w:snapToGrid w:val="0"/>
        <w:ind w:leftChars="-135" w:left="-283"/>
        <w:contextualSpacing/>
        <w:jc w:val="center"/>
        <w:rPr>
          <w:rFonts w:asciiTheme="majorHAnsi" w:eastAsiaTheme="majorEastAsia" w:hAnsiTheme="majorHAnsi"/>
          <w:sz w:val="28"/>
          <w:szCs w:val="28"/>
        </w:rPr>
      </w:pPr>
      <w:r w:rsidRPr="001B346F">
        <w:rPr>
          <w:rFonts w:asciiTheme="majorHAnsi" w:eastAsiaTheme="majorEastAsia" w:hAnsiTheme="majorHAnsi"/>
          <w:sz w:val="28"/>
          <w:szCs w:val="28"/>
        </w:rPr>
        <w:t>Educational Material Development Support Equipment</w:t>
      </w:r>
    </w:p>
    <w:p w14:paraId="01E78FCC" w14:textId="01566D1A" w:rsidR="001B346F" w:rsidRDefault="002B67C3" w:rsidP="005E7159">
      <w:pPr>
        <w:adjustRightInd w:val="0"/>
        <w:snapToGrid w:val="0"/>
        <w:ind w:leftChars="-135" w:left="-283"/>
        <w:contextualSpacing/>
        <w:jc w:val="center"/>
        <w:rPr>
          <w:rFonts w:asciiTheme="majorHAnsi" w:eastAsiaTheme="majorEastAsia" w:hAnsiTheme="majorHAnsi"/>
          <w:sz w:val="28"/>
          <w:szCs w:val="28"/>
        </w:rPr>
      </w:pPr>
      <w:r>
        <w:rPr>
          <w:rFonts w:asciiTheme="majorHAnsi" w:eastAsiaTheme="majorEastAsia" w:hAnsiTheme="majorHAnsi"/>
          <w:sz w:val="28"/>
          <w:szCs w:val="28"/>
        </w:rPr>
        <w:t xml:space="preserve">Application and </w:t>
      </w:r>
      <w:r w:rsidR="001B346F">
        <w:rPr>
          <w:rFonts w:asciiTheme="majorHAnsi" w:eastAsiaTheme="majorEastAsia" w:hAnsiTheme="majorHAnsi"/>
          <w:sz w:val="28"/>
          <w:szCs w:val="28"/>
        </w:rPr>
        <w:t>Agreement Form</w:t>
      </w:r>
    </w:p>
    <w:p w14:paraId="16FBA507" w14:textId="77777777" w:rsidR="005E7159" w:rsidRPr="007D6F76" w:rsidRDefault="005E7159" w:rsidP="00B4213F">
      <w:pPr>
        <w:adjustRightInd w:val="0"/>
        <w:snapToGrid w:val="0"/>
        <w:contextualSpacing/>
        <w:rPr>
          <w:rFonts w:asciiTheme="majorEastAsia" w:eastAsiaTheme="majorEastAsia" w:hAnsiTheme="majorEastAsia"/>
        </w:rPr>
      </w:pPr>
    </w:p>
    <w:p w14:paraId="4EF6B25E" w14:textId="6BA43750" w:rsidR="005E7159" w:rsidRPr="00204B3D" w:rsidRDefault="001B346F" w:rsidP="001B346F">
      <w:pPr>
        <w:adjustRightInd w:val="0"/>
        <w:snapToGrid w:val="0"/>
        <w:ind w:left="-135" w:hanging="7"/>
        <w:contextualSpacing/>
        <w:rPr>
          <w:rFonts w:asciiTheme="majorHAnsi" w:eastAsiaTheme="majorEastAsia" w:hAnsiTheme="majorHAnsi"/>
          <w:sz w:val="20"/>
          <w:szCs w:val="20"/>
        </w:rPr>
      </w:pPr>
      <w:r w:rsidRPr="00204B3D">
        <w:rPr>
          <w:rFonts w:asciiTheme="majorHAnsi" w:eastAsiaTheme="majorEastAsia" w:hAnsiTheme="majorHAnsi"/>
          <w:sz w:val="20"/>
          <w:szCs w:val="20"/>
        </w:rPr>
        <w:t>Kyushu University Innovation Center for Educational Resource</w:t>
      </w:r>
      <w:r w:rsidR="002B67C3">
        <w:rPr>
          <w:rFonts w:asciiTheme="majorHAnsi" w:eastAsiaTheme="majorEastAsia" w:hAnsiTheme="majorHAnsi"/>
          <w:sz w:val="20"/>
          <w:szCs w:val="20"/>
        </w:rPr>
        <w:t>(ICER)</w:t>
      </w:r>
      <w:r w:rsidRPr="00204B3D">
        <w:rPr>
          <w:rFonts w:asciiTheme="majorHAnsi" w:eastAsiaTheme="majorEastAsia" w:hAnsiTheme="majorHAnsi"/>
          <w:sz w:val="20"/>
          <w:szCs w:val="20"/>
        </w:rPr>
        <w:t xml:space="preserve"> Director. </w:t>
      </w:r>
    </w:p>
    <w:p w14:paraId="69259C28" w14:textId="77777777" w:rsidR="005E7159" w:rsidRPr="00204B3D" w:rsidRDefault="005E7159" w:rsidP="001B346F">
      <w:pPr>
        <w:adjustRightInd w:val="0"/>
        <w:snapToGrid w:val="0"/>
        <w:ind w:left="-135" w:hanging="7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62E4ACD4" w14:textId="5C17CFE4" w:rsidR="005E7159" w:rsidRPr="00204B3D" w:rsidRDefault="001B346F" w:rsidP="001B346F">
      <w:pPr>
        <w:adjustRightInd w:val="0"/>
        <w:snapToGrid w:val="0"/>
        <w:ind w:left="-135" w:hanging="7"/>
        <w:contextualSpacing/>
        <w:rPr>
          <w:rFonts w:asciiTheme="majorEastAsia" w:eastAsiaTheme="majorEastAsia" w:hAnsiTheme="majorEastAsia"/>
          <w:sz w:val="20"/>
          <w:szCs w:val="20"/>
        </w:rPr>
      </w:pPr>
      <w:r w:rsidRPr="00204B3D">
        <w:rPr>
          <w:rFonts w:asciiTheme="majorHAnsi" w:eastAsiaTheme="majorEastAsia" w:hAnsiTheme="majorHAnsi"/>
          <w:sz w:val="20"/>
          <w:szCs w:val="20"/>
        </w:rPr>
        <w:t>On use of</w:t>
      </w:r>
      <w:r w:rsidR="002B67C3">
        <w:rPr>
          <w:rFonts w:asciiTheme="majorHAnsi" w:eastAsiaTheme="majorEastAsia" w:hAnsiTheme="majorHAnsi"/>
          <w:sz w:val="20"/>
          <w:szCs w:val="20"/>
        </w:rPr>
        <w:t xml:space="preserve"> ICER</w:t>
      </w:r>
      <w:r w:rsidRPr="00204B3D">
        <w:rPr>
          <w:rFonts w:asciiTheme="majorHAnsi" w:eastAsiaTheme="majorEastAsia" w:hAnsiTheme="majorHAnsi"/>
          <w:sz w:val="20"/>
          <w:szCs w:val="20"/>
        </w:rPr>
        <w:t>’s Educational material development support equipment, I agree to abide by the following conditions.</w:t>
      </w:r>
      <w:r w:rsidRPr="00204B3D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79C73C58" w14:textId="77777777" w:rsidR="005E7159" w:rsidRPr="00204B3D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  <w:sz w:val="20"/>
          <w:szCs w:val="20"/>
        </w:rPr>
      </w:pPr>
    </w:p>
    <w:p w14:paraId="6B62FB6B" w14:textId="4C204CB8" w:rsidR="005E7159" w:rsidRPr="00204B3D" w:rsidRDefault="001B346F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  <w:sz w:val="20"/>
          <w:szCs w:val="20"/>
        </w:rPr>
      </w:pPr>
      <w:r w:rsidRPr="00204B3D">
        <w:rPr>
          <w:rFonts w:asciiTheme="majorHAnsi" w:eastAsiaTheme="majorEastAsia" w:hAnsiTheme="majorHAnsi"/>
          <w:sz w:val="20"/>
          <w:szCs w:val="20"/>
        </w:rPr>
        <w:t>【</w:t>
      </w:r>
      <w:r w:rsidR="00204B3D">
        <w:rPr>
          <w:rFonts w:asciiTheme="majorHAnsi" w:eastAsiaTheme="majorEastAsia" w:hAnsiTheme="majorHAnsi"/>
          <w:sz w:val="20"/>
          <w:szCs w:val="20"/>
        </w:rPr>
        <w:t>Condition</w:t>
      </w:r>
      <w:r w:rsidRPr="00204B3D">
        <w:rPr>
          <w:rFonts w:asciiTheme="majorHAnsi" w:eastAsiaTheme="majorEastAsia" w:hAnsiTheme="majorHAnsi"/>
          <w:sz w:val="20"/>
          <w:szCs w:val="20"/>
        </w:rPr>
        <w:t xml:space="preserve"> of Use</w:t>
      </w:r>
      <w:r w:rsidRPr="00204B3D">
        <w:rPr>
          <w:rFonts w:asciiTheme="majorHAnsi" w:eastAsiaTheme="majorEastAsia" w:hAnsiTheme="majorHAnsi"/>
          <w:sz w:val="20"/>
          <w:szCs w:val="20"/>
        </w:rPr>
        <w:t>】</w:t>
      </w:r>
      <w:r w:rsidRPr="00204B3D">
        <w:rPr>
          <w:rFonts w:asciiTheme="majorHAnsi" w:eastAsiaTheme="majorEastAsia" w:hAnsiTheme="majorHAnsi"/>
          <w:sz w:val="20"/>
          <w:szCs w:val="20"/>
        </w:rPr>
        <w:t>Applicant is a full time faculty member of Kyushu University</w:t>
      </w:r>
    </w:p>
    <w:p w14:paraId="4F543706" w14:textId="0B5EFDAD" w:rsidR="005E7159" w:rsidRPr="00204B3D" w:rsidRDefault="005E7159" w:rsidP="005E7159">
      <w:pPr>
        <w:adjustRightInd w:val="0"/>
        <w:snapToGrid w:val="0"/>
        <w:ind w:left="-135"/>
        <w:contextualSpacing/>
        <w:rPr>
          <w:rFonts w:asciiTheme="majorEastAsia" w:eastAsiaTheme="majorEastAsia" w:hAnsiTheme="majorEastAsia"/>
          <w:sz w:val="20"/>
          <w:szCs w:val="20"/>
        </w:rPr>
      </w:pPr>
      <w:r w:rsidRPr="00204B3D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1B346F" w:rsidRPr="00204B3D">
        <w:rPr>
          <w:rFonts w:asciiTheme="majorHAnsi" w:eastAsiaTheme="majorEastAsia" w:hAnsiTheme="majorHAnsi"/>
          <w:sz w:val="20"/>
          <w:szCs w:val="20"/>
        </w:rPr>
        <w:t>Agreement items</w:t>
      </w:r>
      <w:r w:rsidRPr="00204B3D">
        <w:rPr>
          <w:rFonts w:asciiTheme="majorEastAsia" w:eastAsiaTheme="majorEastAsia" w:hAnsiTheme="majorEastAsia" w:hint="eastAsia"/>
          <w:sz w:val="20"/>
          <w:szCs w:val="20"/>
        </w:rPr>
        <w:t>】</w:t>
      </w:r>
    </w:p>
    <w:p w14:paraId="71A7449E" w14:textId="63AA523B" w:rsidR="001B346F" w:rsidRPr="00204B3D" w:rsidRDefault="008175A5" w:rsidP="002B67C3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rPr>
          <w:rFonts w:asciiTheme="majorHAnsi" w:eastAsia="メイリオ" w:hAnsiTheme="majorHAnsi" w:cstheme="majorHAnsi"/>
          <w:color w:val="000000"/>
          <w:sz w:val="20"/>
          <w:szCs w:val="20"/>
        </w:rPr>
      </w:pPr>
      <w:r>
        <w:rPr>
          <w:rFonts w:asciiTheme="majorHAnsi" w:eastAsia="メイリオ" w:hAnsiTheme="majorHAnsi" w:cstheme="majorHAnsi"/>
          <w:color w:val="000000"/>
          <w:sz w:val="20"/>
          <w:szCs w:val="20"/>
        </w:rPr>
        <w:t xml:space="preserve">Only the applicant </w:t>
      </w:r>
      <w:r w:rsidR="001B346F" w:rsidRPr="00204B3D">
        <w:rPr>
          <w:rFonts w:asciiTheme="majorHAnsi" w:eastAsia="メイリオ" w:hAnsiTheme="majorHAnsi" w:cstheme="majorHAnsi"/>
          <w:color w:val="000000"/>
          <w:sz w:val="20"/>
          <w:szCs w:val="20"/>
        </w:rPr>
        <w:t>or postgraduate/undergraduate supervised by the applicant will be allowed to use the loaned equipment.</w:t>
      </w:r>
    </w:p>
    <w:p w14:paraId="1A333986" w14:textId="00997B8E" w:rsidR="001B346F" w:rsidRPr="00204B3D" w:rsidRDefault="001B346F" w:rsidP="002B67C3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rPr>
          <w:rFonts w:asciiTheme="majorHAnsi" w:eastAsiaTheme="majorEastAsia" w:hAnsiTheme="majorHAnsi" w:cstheme="majorHAnsi"/>
          <w:sz w:val="20"/>
          <w:szCs w:val="20"/>
        </w:rPr>
      </w:pPr>
      <w:r w:rsidRPr="00204B3D">
        <w:rPr>
          <w:rFonts w:asciiTheme="majorHAnsi" w:eastAsia="メイリオ" w:hAnsiTheme="majorHAnsi" w:cstheme="majorHAnsi"/>
          <w:color w:val="000000"/>
          <w:sz w:val="20"/>
          <w:szCs w:val="20"/>
        </w:rPr>
        <w:t>Use of items produced using the loaned equipment will be restricted to educational purposes and/or research purposes.</w:t>
      </w:r>
    </w:p>
    <w:p w14:paraId="0DF18563" w14:textId="0480318E" w:rsidR="001B346F" w:rsidRPr="00204B3D" w:rsidRDefault="001B346F" w:rsidP="002B67C3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rPr>
          <w:rFonts w:asciiTheme="majorHAnsi" w:eastAsiaTheme="majorEastAsia" w:hAnsiTheme="majorHAnsi" w:cstheme="majorHAnsi"/>
          <w:sz w:val="20"/>
          <w:szCs w:val="20"/>
        </w:rPr>
      </w:pPr>
      <w:r w:rsidRPr="00204B3D">
        <w:rPr>
          <w:rFonts w:asciiTheme="majorHAnsi" w:eastAsia="メイリオ" w:hAnsiTheme="majorHAnsi" w:cstheme="majorHAnsi"/>
          <w:color w:val="000000"/>
          <w:sz w:val="20"/>
          <w:szCs w:val="20"/>
        </w:rPr>
        <w:t>The applicant shall accept full responsibility for any breakages or loss of loaned equipment.</w:t>
      </w:r>
    </w:p>
    <w:p w14:paraId="44F9B8C7" w14:textId="3C411BCA" w:rsidR="001B346F" w:rsidRPr="00204B3D" w:rsidRDefault="001B346F" w:rsidP="002B67C3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rPr>
          <w:rFonts w:asciiTheme="majorHAnsi" w:eastAsiaTheme="majorEastAsia" w:hAnsiTheme="majorHAnsi" w:cstheme="majorHAnsi"/>
          <w:sz w:val="20"/>
          <w:szCs w:val="20"/>
        </w:rPr>
      </w:pPr>
      <w:r w:rsidRPr="00204B3D">
        <w:rPr>
          <w:rFonts w:asciiTheme="majorHAnsi" w:eastAsia="メイリオ" w:hAnsiTheme="majorHAnsi" w:cstheme="majorHAnsi"/>
          <w:color w:val="000000"/>
          <w:sz w:val="20"/>
          <w:szCs w:val="20"/>
        </w:rPr>
        <w:t>In the event a problem occurs during the use of loaned equipment, the applican</w:t>
      </w:r>
      <w:r w:rsidR="003F4F99">
        <w:rPr>
          <w:rFonts w:asciiTheme="majorHAnsi" w:eastAsia="メイリオ" w:hAnsiTheme="majorHAnsi" w:cstheme="majorHAnsi"/>
          <w:color w:val="000000"/>
          <w:sz w:val="20"/>
          <w:szCs w:val="20"/>
        </w:rPr>
        <w:t>t must contact</w:t>
      </w:r>
      <w:r w:rsidRPr="00204B3D">
        <w:rPr>
          <w:rFonts w:asciiTheme="majorHAnsi" w:eastAsia="メイリオ" w:hAnsiTheme="majorHAnsi" w:cstheme="majorHAnsi"/>
          <w:color w:val="000000"/>
          <w:sz w:val="20"/>
          <w:szCs w:val="20"/>
        </w:rPr>
        <w:t xml:space="preserve"> ICER a</w:t>
      </w:r>
      <w:r w:rsidR="00204B3D">
        <w:rPr>
          <w:rFonts w:asciiTheme="majorHAnsi" w:eastAsia="メイリオ" w:hAnsiTheme="majorHAnsi" w:cstheme="majorHAnsi"/>
          <w:color w:val="000000"/>
          <w:sz w:val="20"/>
          <w:szCs w:val="20"/>
        </w:rPr>
        <w:t>s soon as possible, to discuss</w:t>
      </w:r>
      <w:r w:rsidRPr="00204B3D">
        <w:rPr>
          <w:rFonts w:asciiTheme="majorHAnsi" w:eastAsia="メイリオ" w:hAnsiTheme="majorHAnsi" w:cstheme="majorHAnsi"/>
          <w:color w:val="000000"/>
          <w:sz w:val="20"/>
          <w:szCs w:val="20"/>
        </w:rPr>
        <w:t xml:space="preserve"> resolution of the problem. In the event blame is attributed to the applicant, the applicant will accept full responsibility.</w:t>
      </w:r>
    </w:p>
    <w:p w14:paraId="1A051CBD" w14:textId="77777777" w:rsidR="005E7159" w:rsidRPr="00204B3D" w:rsidRDefault="005E7159" w:rsidP="005E7159">
      <w:pPr>
        <w:adjustRightInd w:val="0"/>
        <w:snapToGrid w:val="0"/>
        <w:ind w:left="170"/>
        <w:contextualSpacing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993"/>
        <w:gridCol w:w="2292"/>
        <w:gridCol w:w="567"/>
        <w:gridCol w:w="1268"/>
        <w:gridCol w:w="1142"/>
        <w:gridCol w:w="2268"/>
        <w:gridCol w:w="8"/>
      </w:tblGrid>
      <w:tr w:rsidR="00B4213F" w:rsidRPr="002D3017" w14:paraId="60AA3A95" w14:textId="77777777" w:rsidTr="008A1124">
        <w:trPr>
          <w:gridAfter w:val="1"/>
          <w:wAfter w:w="8" w:type="dxa"/>
          <w:cantSplit/>
          <w:trHeight w:val="473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C3F66" w14:textId="77777777" w:rsidR="00C87249" w:rsidRPr="002D3017" w:rsidRDefault="00C87249" w:rsidP="005E715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9037F" w14:textId="77777777" w:rsidR="00C87249" w:rsidRPr="002D3017" w:rsidRDefault="00C87249" w:rsidP="005E7159">
            <w:pPr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vAlign w:val="center"/>
          </w:tcPr>
          <w:p w14:paraId="0857F801" w14:textId="7FEE6002" w:rsidR="00C87249" w:rsidRPr="002D3017" w:rsidRDefault="001B346F" w:rsidP="001B346F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Date </w:t>
            </w:r>
            <w:r w:rsidR="00B4213F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of </w:t>
            </w:r>
            <w:r w:rsidR="00B4213F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Application</w:t>
            </w:r>
          </w:p>
        </w:tc>
        <w:tc>
          <w:tcPr>
            <w:tcW w:w="3410" w:type="dxa"/>
            <w:gridSpan w:val="2"/>
            <w:vAlign w:val="bottom"/>
          </w:tcPr>
          <w:p w14:paraId="31D2022D" w14:textId="4BDE251D" w:rsidR="00C87249" w:rsidRPr="002D3017" w:rsidRDefault="00FA4A5D" w:rsidP="008A1124">
            <w:pPr>
              <w:wordWrap w:val="0"/>
              <w:jc w:val="right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　</w:t>
            </w:r>
            <w:r w:rsidR="00B4213F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  </w:t>
            </w:r>
            <w:r w:rsidR="00B4213F" w:rsidRPr="008A1124">
              <w:rPr>
                <w:rFonts w:asciiTheme="majorHAnsi" w:eastAsiaTheme="majorEastAsia" w:hAnsiTheme="majorHAnsi" w:cstheme="majorHAnsi"/>
                <w:sz w:val="13"/>
                <w:szCs w:val="13"/>
              </w:rPr>
              <w:t>/Year</w:t>
            </w:r>
            <w:r w:rsidR="00B4213F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 </w:t>
            </w:r>
            <w:r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　</w:t>
            </w:r>
            <w:r w:rsidR="00B4213F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  </w:t>
            </w:r>
            <w:r w:rsidR="00B4213F" w:rsidRPr="008A1124">
              <w:rPr>
                <w:rFonts w:asciiTheme="majorHAnsi" w:eastAsiaTheme="majorEastAsia" w:hAnsiTheme="majorHAnsi" w:cstheme="majorHAnsi"/>
                <w:sz w:val="13"/>
                <w:szCs w:val="13"/>
              </w:rPr>
              <w:t>/Month</w:t>
            </w:r>
            <w:r w:rsidR="00B4213F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 </w:t>
            </w:r>
            <w:r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　</w:t>
            </w:r>
            <w:r w:rsidR="00B4213F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 </w:t>
            </w:r>
            <w:r w:rsidR="00B4213F" w:rsidRPr="008A1124">
              <w:rPr>
                <w:rFonts w:asciiTheme="majorHAnsi" w:eastAsiaTheme="majorEastAsia" w:hAnsiTheme="majorHAnsi" w:cstheme="majorHAnsi"/>
                <w:sz w:val="13"/>
                <w:szCs w:val="13"/>
              </w:rPr>
              <w:t>/Day</w:t>
            </w:r>
          </w:p>
        </w:tc>
      </w:tr>
      <w:tr w:rsidR="00C87249" w:rsidRPr="002D3017" w14:paraId="42BDCBB2" w14:textId="77777777" w:rsidTr="00B4213F">
        <w:trPr>
          <w:gridAfter w:val="1"/>
          <w:wAfter w:w="8" w:type="dxa"/>
          <w:cantSplit/>
          <w:trHeight w:val="551"/>
        </w:trPr>
        <w:tc>
          <w:tcPr>
            <w:tcW w:w="1501" w:type="dxa"/>
            <w:vMerge w:val="restart"/>
            <w:vAlign w:val="center"/>
          </w:tcPr>
          <w:p w14:paraId="7D9655D8" w14:textId="4A39A1C4" w:rsidR="00C87249" w:rsidRPr="002D3017" w:rsidRDefault="00A32508" w:rsidP="00C571FB">
            <w:pPr>
              <w:adjustRightInd w:val="0"/>
              <w:snapToGrid w:val="0"/>
              <w:ind w:leftChars="90" w:left="189"/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Applicant </w:t>
            </w:r>
            <w:r w:rsidR="001B346F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details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85FA6D1" w14:textId="18C4B207" w:rsidR="00C87249" w:rsidRPr="002D3017" w:rsidRDefault="001B346F" w:rsidP="002D3017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Name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</w:p>
        </w:tc>
        <w:tc>
          <w:tcPr>
            <w:tcW w:w="7537" w:type="dxa"/>
            <w:gridSpan w:val="5"/>
            <w:vAlign w:val="center"/>
          </w:tcPr>
          <w:p w14:paraId="488F7665" w14:textId="3712777A" w:rsidR="00C87249" w:rsidRPr="002D3017" w:rsidRDefault="002D3017" w:rsidP="002D3017">
            <w:pPr>
              <w:jc w:val="center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　　　　　　　　</w:t>
            </w:r>
            <w:r w:rsidR="00C571FB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　　　　　　　　　　　　　　　　　　　印</w:t>
            </w:r>
          </w:p>
        </w:tc>
      </w:tr>
      <w:tr w:rsidR="00B4213F" w:rsidRPr="002D3017" w14:paraId="288740F2" w14:textId="77777777" w:rsidTr="00FA4A5D">
        <w:trPr>
          <w:gridAfter w:val="1"/>
          <w:wAfter w:w="8" w:type="dxa"/>
          <w:cantSplit/>
          <w:trHeight w:val="558"/>
        </w:trPr>
        <w:tc>
          <w:tcPr>
            <w:tcW w:w="1501" w:type="dxa"/>
            <w:vMerge/>
          </w:tcPr>
          <w:p w14:paraId="063C3EB0" w14:textId="77777777" w:rsidR="00B4213F" w:rsidRPr="002D3017" w:rsidRDefault="00B4213F" w:rsidP="005E7159">
            <w:pPr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14:paraId="503DA34E" w14:textId="50E2ABDF" w:rsidR="00B4213F" w:rsidRPr="002D3017" w:rsidRDefault="00B4213F" w:rsidP="00204B3D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Faculty </w:t>
            </w:r>
          </w:p>
        </w:tc>
        <w:tc>
          <w:tcPr>
            <w:tcW w:w="4127" w:type="dxa"/>
            <w:gridSpan w:val="3"/>
          </w:tcPr>
          <w:p w14:paraId="34D9DCAB" w14:textId="418AA2FF" w:rsidR="00B4213F" w:rsidRPr="002D3017" w:rsidRDefault="00B4213F" w:rsidP="002D3017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  <w:tc>
          <w:tcPr>
            <w:tcW w:w="1142" w:type="dxa"/>
          </w:tcPr>
          <w:p w14:paraId="28E59365" w14:textId="34D033C5" w:rsidR="00B4213F" w:rsidRPr="002D3017" w:rsidRDefault="00B4213F" w:rsidP="00204B3D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proofErr w:type="gramStart"/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Position </w:t>
            </w:r>
            <w:r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(</w:t>
            </w:r>
            <w:proofErr w:type="gramEnd"/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Job title)</w:t>
            </w:r>
          </w:p>
        </w:tc>
        <w:tc>
          <w:tcPr>
            <w:tcW w:w="2268" w:type="dxa"/>
          </w:tcPr>
          <w:p w14:paraId="24F36570" w14:textId="2E31004F" w:rsidR="00B4213F" w:rsidRPr="002D3017" w:rsidRDefault="00B4213F" w:rsidP="000E479A">
            <w:pPr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</w:tr>
      <w:tr w:rsidR="00B4213F" w:rsidRPr="002D3017" w14:paraId="51F0BA1F" w14:textId="77777777" w:rsidTr="00FA4A5D">
        <w:trPr>
          <w:gridAfter w:val="1"/>
          <w:wAfter w:w="8" w:type="dxa"/>
          <w:cantSplit/>
          <w:trHeight w:val="457"/>
        </w:trPr>
        <w:tc>
          <w:tcPr>
            <w:tcW w:w="1501" w:type="dxa"/>
            <w:vMerge/>
          </w:tcPr>
          <w:p w14:paraId="67D353C9" w14:textId="77777777" w:rsidR="00B4213F" w:rsidRPr="002D3017" w:rsidRDefault="00B4213F" w:rsidP="005E7159">
            <w:pPr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14:paraId="314237FD" w14:textId="77777777" w:rsidR="00B4213F" w:rsidRPr="002D3017" w:rsidRDefault="00B4213F" w:rsidP="005E7159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E-Mail</w:t>
            </w:r>
          </w:p>
        </w:tc>
        <w:tc>
          <w:tcPr>
            <w:tcW w:w="4127" w:type="dxa"/>
            <w:gridSpan w:val="3"/>
          </w:tcPr>
          <w:p w14:paraId="19FA2D68" w14:textId="0F52EC1B" w:rsidR="00B4213F" w:rsidRPr="002D3017" w:rsidRDefault="00B4213F" w:rsidP="002D3017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  <w:tc>
          <w:tcPr>
            <w:tcW w:w="1142" w:type="dxa"/>
            <w:vAlign w:val="center"/>
          </w:tcPr>
          <w:p w14:paraId="72DB69A3" w14:textId="7B387031" w:rsidR="00B4213F" w:rsidRPr="002D3017" w:rsidRDefault="00B4213F" w:rsidP="00B4213F">
            <w:pPr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Telephone</w:t>
            </w:r>
          </w:p>
        </w:tc>
        <w:tc>
          <w:tcPr>
            <w:tcW w:w="2268" w:type="dxa"/>
          </w:tcPr>
          <w:p w14:paraId="2DAC9C30" w14:textId="6C0E1228" w:rsidR="00B4213F" w:rsidRPr="002D3017" w:rsidRDefault="00B4213F" w:rsidP="000E479A">
            <w:pPr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</w:tr>
      <w:tr w:rsidR="00B4213F" w:rsidRPr="002D3017" w14:paraId="5B1E2945" w14:textId="77777777" w:rsidTr="003F4F99">
        <w:trPr>
          <w:gridAfter w:val="1"/>
          <w:wAfter w:w="8" w:type="dxa"/>
          <w:trHeight w:val="1555"/>
        </w:trPr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1B212B8E" w14:textId="312E07B4" w:rsidR="00B4213F" w:rsidRPr="002D3017" w:rsidRDefault="00B4213F" w:rsidP="00A32508">
            <w:pPr>
              <w:spacing w:line="202" w:lineRule="exact"/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Requested </w:t>
            </w: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Equipment </w:t>
            </w:r>
          </w:p>
        </w:tc>
        <w:tc>
          <w:tcPr>
            <w:tcW w:w="3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4AFAEF" w14:textId="77777777" w:rsidR="00B4213F" w:rsidRPr="002D3017" w:rsidRDefault="00B4213F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3D Scanner</w:t>
            </w:r>
          </w:p>
          <w:p w14:paraId="24896F1A" w14:textId="77777777" w:rsidR="00B4213F" w:rsidRPr="002D3017" w:rsidRDefault="00B4213F" w:rsidP="00C53DE8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3D Printer</w:t>
            </w:r>
          </w:p>
          <w:p w14:paraId="0AE1F491" w14:textId="77777777" w:rsidR="00B4213F" w:rsidRDefault="00B4213F" w:rsidP="00B4213F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High Speed Camera</w:t>
            </w:r>
          </w:p>
          <w:p w14:paraId="0FFA7539" w14:textId="197010F5" w:rsidR="00B4213F" w:rsidRPr="00B4213F" w:rsidRDefault="00B4213F" w:rsidP="00B4213F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B4213F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Eye Movement Tracking Device </w:t>
            </w:r>
          </w:p>
        </w:tc>
        <w:tc>
          <w:tcPr>
            <w:tcW w:w="467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4AA919F" w14:textId="77777777" w:rsidR="00B4213F" w:rsidRPr="002D3017" w:rsidRDefault="00B4213F" w:rsidP="00B4213F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Digital Microscope </w:t>
            </w:r>
          </w:p>
          <w:p w14:paraId="0165D992" w14:textId="77777777" w:rsidR="00B4213F" w:rsidRDefault="00B4213F" w:rsidP="00B4213F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Optical Motion Capture Device</w:t>
            </w:r>
          </w:p>
          <w:p w14:paraId="2BD5545D" w14:textId="3B586014" w:rsidR="00B4213F" w:rsidRPr="002D3017" w:rsidRDefault="00B4213F" w:rsidP="00B4213F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proofErr w:type="spellStart"/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Winnov</w:t>
            </w:r>
            <w:proofErr w:type="spellEnd"/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Cbox</w:t>
            </w:r>
            <w:proofErr w:type="spellEnd"/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(Lecture Recording System) </w:t>
            </w:r>
          </w:p>
          <w:p w14:paraId="1467546A" w14:textId="671399CF" w:rsidR="00B4213F" w:rsidRPr="002D3017" w:rsidRDefault="00B4213F" w:rsidP="00C53DE8">
            <w:pPr>
              <w:spacing w:line="345" w:lineRule="exact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</w:tc>
      </w:tr>
      <w:tr w:rsidR="00C87249" w:rsidRPr="002D3017" w14:paraId="7D9486E2" w14:textId="77777777" w:rsidTr="008A1124">
        <w:trPr>
          <w:trHeight w:val="409"/>
        </w:trPr>
        <w:tc>
          <w:tcPr>
            <w:tcW w:w="1501" w:type="dxa"/>
            <w:vAlign w:val="center"/>
          </w:tcPr>
          <w:p w14:paraId="2F220FD6" w14:textId="7E296129" w:rsidR="00C87249" w:rsidRPr="002D3017" w:rsidRDefault="006E4B90" w:rsidP="00A32508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Duration of Use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</w:p>
        </w:tc>
        <w:tc>
          <w:tcPr>
            <w:tcW w:w="8538" w:type="dxa"/>
            <w:gridSpan w:val="7"/>
            <w:vAlign w:val="bottom"/>
          </w:tcPr>
          <w:p w14:paraId="48C6616E" w14:textId="6991CD47" w:rsidR="00C87249" w:rsidRPr="002D3017" w:rsidRDefault="002D3017" w:rsidP="008A1124">
            <w:pPr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From :</w:t>
            </w:r>
            <w:r w:rsidR="00210A04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　　　　</w:t>
            </w:r>
            <w:r w:rsidR="00210A04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 xml:space="preserve"> </w:t>
            </w:r>
            <w:r w:rsidR="00A32508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/</w:t>
            </w:r>
            <w:r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Year</w:t>
            </w:r>
            <w:r w:rsidR="00210A0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　　　</w:t>
            </w:r>
            <w:r w:rsidR="00A32508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/</w:t>
            </w:r>
            <w:r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Month</w:t>
            </w:r>
            <w:r w:rsidR="00210A04"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 xml:space="preserve">　　　　</w:t>
            </w:r>
            <w:r w:rsidR="00A32508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/</w:t>
            </w:r>
            <w:r w:rsidR="00210A04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 xml:space="preserve">Day </w:t>
            </w:r>
            <w:r w:rsidR="00210A04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</w:t>
            </w:r>
            <w:r w:rsidR="00B4213F" w:rsidRPr="00210A04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210A0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　</w:t>
            </w: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To:</w:t>
            </w:r>
            <w:r w:rsidR="00210A04"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  <w:t xml:space="preserve">　　　　</w:t>
            </w:r>
            <w:r w:rsidR="00B4213F" w:rsidRPr="00210A04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A32508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/Year</w:t>
            </w:r>
            <w:r w:rsidR="00210A0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　</w:t>
            </w:r>
            <w:r w:rsidR="00A32508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/Month</w:t>
            </w:r>
            <w:r w:rsidR="00210A0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　</w:t>
            </w:r>
            <w:r w:rsidR="00A32508" w:rsidRPr="00210A04">
              <w:rPr>
                <w:rFonts w:asciiTheme="majorHAnsi" w:eastAsiaTheme="majorEastAsia" w:hAnsiTheme="majorHAnsi" w:cstheme="majorHAnsi"/>
                <w:sz w:val="13"/>
                <w:szCs w:val="13"/>
              </w:rPr>
              <w:t>/Day</w:t>
            </w:r>
            <w:r w:rsidRPr="00210A04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C87249" w:rsidRPr="002D3017" w14:paraId="36314948" w14:textId="77777777" w:rsidTr="00B4213F">
        <w:trPr>
          <w:trHeight w:val="826"/>
        </w:trPr>
        <w:tc>
          <w:tcPr>
            <w:tcW w:w="1501" w:type="dxa"/>
            <w:vAlign w:val="center"/>
          </w:tcPr>
          <w:p w14:paraId="460788B5" w14:textId="28DEA974" w:rsidR="00C87249" w:rsidRPr="002D3017" w:rsidRDefault="006E4B90" w:rsidP="00A32508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Location of Use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</w:p>
        </w:tc>
        <w:tc>
          <w:tcPr>
            <w:tcW w:w="8538" w:type="dxa"/>
            <w:gridSpan w:val="7"/>
            <w:vAlign w:val="center"/>
          </w:tcPr>
          <w:p w14:paraId="2A14644B" w14:textId="754DB145" w:rsidR="00C87249" w:rsidRPr="00271BB9" w:rsidRDefault="00271BB9" w:rsidP="00271BB9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>
              <w:rPr>
                <w:rFonts w:asciiTheme="majorHAnsi" w:eastAsiaTheme="majorEastAsia" w:hAnsiTheme="majorHAnsi" w:cstheme="majorHAnsi"/>
                <w:sz w:val="19"/>
                <w:szCs w:val="19"/>
              </w:rPr>
              <w:t>ICER</w:t>
            </w:r>
            <w:r w:rsidR="00A32508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  <w:r w:rsidR="00A32508" w:rsidRPr="00271BB9">
              <w:rPr>
                <w:rFonts w:asciiTheme="majorHAnsi" w:eastAsiaTheme="majorEastAsia" w:hAnsiTheme="majorHAnsi" w:cstheme="majorHAnsi"/>
                <w:sz w:val="19"/>
                <w:szCs w:val="19"/>
              </w:rPr>
              <w:t>(</w:t>
            </w:r>
            <w:r w:rsidR="002D3017" w:rsidRPr="00271BB9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Ito Campus New Central Library 3rd Floor) </w:t>
            </w:r>
          </w:p>
          <w:p w14:paraId="3C9DE03E" w14:textId="40968E51" w:rsidR="00A32508" w:rsidRDefault="002D3017" w:rsidP="002D3017">
            <w:pPr>
              <w:pStyle w:val="a3"/>
              <w:numPr>
                <w:ilvl w:val="0"/>
                <w:numId w:val="9"/>
              </w:numPr>
              <w:spacing w:line="345" w:lineRule="exact"/>
              <w:ind w:leftChars="0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Other</w:t>
            </w:r>
            <w:r w:rsidR="00C87249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（　　　　　　　　　　　　　　　　</w:t>
            </w:r>
            <w:r w:rsidR="00972341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　　</w:t>
            </w:r>
            <w:r w:rsidR="00B4213F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                         </w:t>
            </w:r>
            <w:r w:rsidR="00C87249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　　）　</w:t>
            </w:r>
          </w:p>
          <w:p w14:paraId="6B58513C" w14:textId="57F0F94D" w:rsidR="00C87249" w:rsidRPr="002D3017" w:rsidRDefault="00C87249" w:rsidP="00A32508">
            <w:pPr>
              <w:pStyle w:val="a3"/>
              <w:spacing w:line="345" w:lineRule="exact"/>
              <w:ind w:leftChars="0" w:left="567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="M+ 1c regular" w:eastAsiaTheme="majorEastAsia" w:hAnsi="M+ 1c regular" w:cs="M+ 1c regular"/>
                <w:sz w:val="19"/>
                <w:szCs w:val="19"/>
              </w:rPr>
              <w:t>※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It is not possible </w:t>
            </w:r>
            <w:r w:rsidR="00A32508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to take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the 3D Printer out of the ICER offices</w:t>
            </w:r>
          </w:p>
        </w:tc>
      </w:tr>
      <w:tr w:rsidR="00C87249" w:rsidRPr="002D3017" w14:paraId="53DDC13F" w14:textId="77777777" w:rsidTr="00204B3D">
        <w:trPr>
          <w:trHeight w:val="1614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1BD52AF2" w14:textId="73D4C202" w:rsidR="00C87249" w:rsidRPr="002D3017" w:rsidRDefault="006E4B90" w:rsidP="00A32508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  <w:r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>Purpose of Use</w:t>
            </w:r>
            <w:r w:rsidR="002D3017" w:rsidRPr="002D3017">
              <w:rPr>
                <w:rFonts w:asciiTheme="majorHAnsi" w:eastAsiaTheme="majorEastAsia" w:hAnsiTheme="majorHAnsi" w:cstheme="majorHAnsi"/>
                <w:sz w:val="19"/>
                <w:szCs w:val="19"/>
              </w:rPr>
              <w:t xml:space="preserve"> </w:t>
            </w:r>
          </w:p>
        </w:tc>
        <w:tc>
          <w:tcPr>
            <w:tcW w:w="8538" w:type="dxa"/>
            <w:gridSpan w:val="7"/>
            <w:tcBorders>
              <w:bottom w:val="single" w:sz="4" w:space="0" w:color="auto"/>
            </w:tcBorders>
            <w:vAlign w:val="center"/>
          </w:tcPr>
          <w:p w14:paraId="6F1AC478" w14:textId="77777777" w:rsidR="00C53DE8" w:rsidRPr="002D3017" w:rsidRDefault="00C53DE8" w:rsidP="007D6F76">
            <w:pPr>
              <w:jc w:val="left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14:paraId="70F01DBC" w14:textId="77777777" w:rsidR="00C53DE8" w:rsidRPr="002D3017" w:rsidRDefault="00C53DE8" w:rsidP="007D6F76">
            <w:pPr>
              <w:jc w:val="left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14:paraId="46B1B619" w14:textId="77777777" w:rsidR="00C53DE8" w:rsidRPr="002D3017" w:rsidRDefault="00C53DE8" w:rsidP="007D6F76">
            <w:pPr>
              <w:jc w:val="left"/>
              <w:rPr>
                <w:rFonts w:asciiTheme="majorHAnsi" w:eastAsiaTheme="majorEastAsia" w:hAnsiTheme="majorHAnsi" w:cstheme="majorHAnsi"/>
                <w:sz w:val="19"/>
                <w:szCs w:val="19"/>
              </w:rPr>
            </w:pPr>
          </w:p>
          <w:p w14:paraId="2F4C9628" w14:textId="77777777" w:rsidR="00C53DE8" w:rsidRDefault="00C53DE8" w:rsidP="00C53DE8">
            <w:pPr>
              <w:jc w:val="left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</w:p>
          <w:p w14:paraId="282943DD" w14:textId="77777777" w:rsidR="00D33825" w:rsidRDefault="00D33825" w:rsidP="00C53DE8">
            <w:pPr>
              <w:jc w:val="left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</w:p>
          <w:p w14:paraId="5BDD4CF2" w14:textId="77777777" w:rsidR="00D33825" w:rsidRPr="002D3017" w:rsidRDefault="00D33825" w:rsidP="00C53DE8">
            <w:pPr>
              <w:jc w:val="left"/>
              <w:rPr>
                <w:rFonts w:asciiTheme="majorHAnsi" w:eastAsiaTheme="majorEastAsia" w:hAnsiTheme="majorHAnsi" w:cstheme="majorHAnsi" w:hint="eastAsia"/>
                <w:sz w:val="19"/>
                <w:szCs w:val="19"/>
              </w:rPr>
            </w:pPr>
          </w:p>
        </w:tc>
      </w:tr>
    </w:tbl>
    <w:p w14:paraId="5DDEB11C" w14:textId="77777777" w:rsidR="00BB2868" w:rsidRPr="00B4213F" w:rsidRDefault="00BB2868" w:rsidP="00B4213F">
      <w:pPr>
        <w:adjustRightInd w:val="0"/>
        <w:snapToGrid w:val="0"/>
        <w:contextualSpacing/>
        <w:rPr>
          <w:rFonts w:asciiTheme="majorHAnsi" w:eastAsiaTheme="majorEastAsia" w:hAnsiTheme="majorHAnsi" w:cstheme="majorHAnsi"/>
          <w:sz w:val="19"/>
          <w:szCs w:val="19"/>
        </w:rPr>
      </w:pPr>
    </w:p>
    <w:p w14:paraId="48DF3ADE" w14:textId="77777777" w:rsidR="00B4213F" w:rsidRPr="00B4213F" w:rsidRDefault="00B62BCB" w:rsidP="00B4213F">
      <w:pPr>
        <w:adjustRightInd w:val="0"/>
        <w:snapToGrid w:val="0"/>
        <w:contextualSpacing/>
        <w:rPr>
          <w:rFonts w:asciiTheme="majorHAnsi" w:eastAsiaTheme="majorEastAsia" w:hAnsiTheme="majorHAnsi" w:cstheme="majorHAnsi"/>
          <w:sz w:val="20"/>
          <w:szCs w:val="20"/>
        </w:rPr>
      </w:pPr>
      <w:r w:rsidRPr="00B4213F">
        <w:rPr>
          <w:rFonts w:asciiTheme="majorHAnsi" w:eastAsiaTheme="majorEastAsia" w:hAnsiTheme="majorHAnsi" w:cstheme="majorHAnsi"/>
          <w:sz w:val="20"/>
          <w:szCs w:val="20"/>
        </w:rPr>
        <w:t xml:space="preserve">Please send this application form (or address any questions) to: </w:t>
      </w:r>
    </w:p>
    <w:p w14:paraId="65F21E3E" w14:textId="00886179" w:rsidR="00B4213F" w:rsidRPr="00B4213F" w:rsidRDefault="00271BB9" w:rsidP="00B4213F">
      <w:pPr>
        <w:adjustRightInd w:val="0"/>
        <w:snapToGrid w:val="0"/>
        <w:ind w:firstLine="960"/>
        <w:contextualSpacing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ICER</w:t>
      </w:r>
      <w:r w:rsidRPr="00B4213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B4213F" w:rsidRPr="00B4213F">
        <w:rPr>
          <w:rFonts w:asciiTheme="majorHAnsi" w:eastAsiaTheme="majorEastAsia" w:hAnsiTheme="majorHAnsi" w:cstheme="majorHAnsi"/>
          <w:sz w:val="20"/>
          <w:szCs w:val="20"/>
        </w:rPr>
        <w:t xml:space="preserve">(New Central Library </w:t>
      </w:r>
      <w:r w:rsidR="00B62BCB" w:rsidRPr="00B4213F">
        <w:rPr>
          <w:rFonts w:asciiTheme="majorHAnsi" w:eastAsiaTheme="majorEastAsia" w:hAnsiTheme="majorHAnsi" w:cstheme="majorHAnsi"/>
          <w:sz w:val="20"/>
          <w:szCs w:val="20"/>
        </w:rPr>
        <w:t xml:space="preserve">3rd Floor) </w:t>
      </w:r>
      <w:r w:rsidR="00B4213F" w:rsidRPr="00B4213F">
        <w:rPr>
          <w:rFonts w:asciiTheme="majorHAnsi" w:eastAsiaTheme="majorEastAsia" w:hAnsiTheme="majorHAnsi" w:cstheme="majorHAnsi"/>
          <w:sz w:val="20"/>
          <w:szCs w:val="20"/>
        </w:rPr>
        <w:t xml:space="preserve">  </w:t>
      </w:r>
    </w:p>
    <w:p w14:paraId="2CE000D7" w14:textId="2A288ACB" w:rsidR="00BB2868" w:rsidRPr="00B4213F" w:rsidRDefault="00B62BCB" w:rsidP="00B4213F">
      <w:pPr>
        <w:adjustRightInd w:val="0"/>
        <w:snapToGrid w:val="0"/>
        <w:ind w:firstLine="960"/>
        <w:contextualSpacing/>
        <w:rPr>
          <w:rFonts w:asciiTheme="majorHAnsi" w:eastAsiaTheme="majorEastAsia" w:hAnsiTheme="majorHAnsi" w:cstheme="majorHAnsi"/>
          <w:sz w:val="20"/>
          <w:szCs w:val="20"/>
        </w:rPr>
      </w:pPr>
      <w:r w:rsidRPr="00B4213F">
        <w:rPr>
          <w:rFonts w:asciiTheme="majorHAnsi" w:eastAsiaTheme="majorEastAsia" w:hAnsiTheme="majorHAnsi" w:cstheme="majorHAnsi"/>
          <w:sz w:val="20"/>
          <w:szCs w:val="20"/>
        </w:rPr>
        <w:t xml:space="preserve">Phone (internal line): </w:t>
      </w:r>
      <w:r w:rsidR="00B4213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B4213F">
        <w:rPr>
          <w:rFonts w:asciiTheme="majorHAnsi" w:eastAsiaTheme="majorEastAsia" w:hAnsiTheme="majorHAnsi" w:cstheme="majorHAnsi"/>
          <w:sz w:val="20"/>
          <w:szCs w:val="20"/>
        </w:rPr>
        <w:t>Ito 90-6106</w:t>
      </w:r>
      <w:r w:rsidR="00B4213F" w:rsidRPr="00B4213F">
        <w:rPr>
          <w:rFonts w:asciiTheme="majorHAnsi" w:eastAsiaTheme="majorEastAsia" w:hAnsiTheme="majorHAnsi" w:cstheme="majorHAnsi"/>
          <w:sz w:val="20"/>
          <w:szCs w:val="20"/>
        </w:rPr>
        <w:t xml:space="preserve">  </w:t>
      </w:r>
      <w:r w:rsidR="004C637A">
        <w:rPr>
          <w:rFonts w:asciiTheme="majorHAnsi" w:eastAsiaTheme="majorEastAsia" w:hAnsiTheme="majorHAnsi" w:cstheme="majorHAnsi"/>
          <w:sz w:val="20"/>
          <w:szCs w:val="20"/>
        </w:rPr>
        <w:t xml:space="preserve">　　</w:t>
      </w:r>
      <w:r w:rsidR="00BB2868" w:rsidRPr="00B4213F">
        <w:rPr>
          <w:rFonts w:asciiTheme="majorHAnsi" w:eastAsiaTheme="majorEastAsia" w:hAnsiTheme="majorHAnsi" w:cstheme="majorHAnsi"/>
          <w:sz w:val="20"/>
          <w:szCs w:val="20"/>
        </w:rPr>
        <w:t>E-mail:</w:t>
      </w:r>
      <w:r w:rsidR="00972341" w:rsidRPr="00B4213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B4213F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="00B25812" w:rsidRPr="00B4213F">
        <w:rPr>
          <w:rFonts w:asciiTheme="majorHAnsi" w:eastAsiaTheme="majorEastAsia" w:hAnsiTheme="majorHAnsi" w:cstheme="majorHAnsi"/>
          <w:sz w:val="20"/>
          <w:szCs w:val="20"/>
        </w:rPr>
        <w:t>tokyozai@jimu.kyushu-u.ac.jp</w:t>
      </w:r>
    </w:p>
    <w:p w14:paraId="288CF9F8" w14:textId="77777777" w:rsidR="00BB2868" w:rsidRPr="00D33825" w:rsidRDefault="00BB2868" w:rsidP="00B4213F">
      <w:pPr>
        <w:adjustRightInd w:val="0"/>
        <w:snapToGrid w:val="0"/>
        <w:ind w:leftChars="-202" w:left="-424" w:firstLineChars="357" w:firstLine="571"/>
        <w:contextualSpacing/>
        <w:rPr>
          <w:rFonts w:asciiTheme="majorHAnsi" w:eastAsiaTheme="majorEastAsia" w:hAnsiTheme="majorHAnsi" w:cstheme="majorHAnsi"/>
          <w:sz w:val="16"/>
          <w:szCs w:val="16"/>
        </w:rPr>
      </w:pPr>
    </w:p>
    <w:tbl>
      <w:tblPr>
        <w:tblStyle w:val="a4"/>
        <w:tblpPr w:leftFromText="142" w:rightFromText="142" w:vertAnchor="text" w:horzAnchor="margin" w:tblpX="74" w:tblpY="203"/>
        <w:tblW w:w="0" w:type="auto"/>
        <w:tblLook w:val="04A0" w:firstRow="1" w:lastRow="0" w:firstColumn="1" w:lastColumn="0" w:noHBand="0" w:noVBand="1"/>
      </w:tblPr>
      <w:tblGrid>
        <w:gridCol w:w="1101"/>
        <w:gridCol w:w="1593"/>
        <w:gridCol w:w="2944"/>
        <w:gridCol w:w="992"/>
        <w:gridCol w:w="3293"/>
      </w:tblGrid>
      <w:tr w:rsidR="00D960EB" w:rsidRPr="00D33825" w14:paraId="1D742CDE" w14:textId="77777777" w:rsidTr="00D960EB">
        <w:trPr>
          <w:trHeight w:val="415"/>
        </w:trPr>
        <w:tc>
          <w:tcPr>
            <w:tcW w:w="1101" w:type="dxa"/>
            <w:vMerge w:val="restart"/>
            <w:vAlign w:val="center"/>
          </w:tcPr>
          <w:p w14:paraId="1860F0DF" w14:textId="4238C111" w:rsidR="00BB2868" w:rsidRPr="00D33825" w:rsidRDefault="00B62BCB" w:rsidP="00204B3D">
            <w:pPr>
              <w:snapToGrid w:val="0"/>
              <w:jc w:val="center"/>
              <w:rPr>
                <w:rFonts w:asciiTheme="majorHAnsi" w:eastAsiaTheme="majorEastAsia" w:hAnsiTheme="majorHAnsi" w:cstheme="majorHAnsi"/>
                <w:strike/>
                <w:sz w:val="16"/>
                <w:szCs w:val="16"/>
              </w:rPr>
            </w:pPr>
            <w:r w:rsidRPr="00D33825">
              <w:rPr>
                <w:rFonts w:asciiTheme="majorHAnsi" w:eastAsiaTheme="majorEastAsia" w:hAnsiTheme="majorHAnsi" w:cstheme="majorHAnsi"/>
                <w:sz w:val="16"/>
                <w:szCs w:val="16"/>
              </w:rPr>
              <w:t>For Center Staff</w:t>
            </w:r>
          </w:p>
        </w:tc>
        <w:tc>
          <w:tcPr>
            <w:tcW w:w="1593" w:type="dxa"/>
            <w:vAlign w:val="center"/>
          </w:tcPr>
          <w:p w14:paraId="5A056471" w14:textId="2DB2C2DC" w:rsidR="00BB2868" w:rsidRPr="00D33825" w:rsidRDefault="00B62BCB" w:rsidP="0045659E">
            <w:pPr>
              <w:snapToGrid w:val="0"/>
              <w:ind w:firstLine="96"/>
              <w:jc w:val="center"/>
              <w:rPr>
                <w:rFonts w:asciiTheme="majorHAnsi" w:eastAsiaTheme="majorEastAsia" w:hAnsiTheme="majorHAnsi" w:cstheme="majorHAnsi"/>
                <w:strike/>
                <w:sz w:val="16"/>
                <w:szCs w:val="16"/>
              </w:rPr>
            </w:pPr>
            <w:r w:rsidRPr="00D33825">
              <w:rPr>
                <w:rFonts w:asciiTheme="majorHAnsi" w:eastAsiaTheme="majorEastAsia" w:hAnsiTheme="majorHAnsi" w:cstheme="majorHAnsi"/>
                <w:sz w:val="16"/>
                <w:szCs w:val="16"/>
              </w:rPr>
              <w:t>Application Date</w:t>
            </w:r>
          </w:p>
        </w:tc>
        <w:tc>
          <w:tcPr>
            <w:tcW w:w="2944" w:type="dxa"/>
            <w:vAlign w:val="bottom"/>
          </w:tcPr>
          <w:p w14:paraId="1BEB1D31" w14:textId="1DECFE59" w:rsidR="00BB2868" w:rsidRPr="00FA4A5D" w:rsidRDefault="0045659E" w:rsidP="00FA4A5D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3"/>
                <w:szCs w:val="13"/>
              </w:rPr>
            </w:pP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Year</w:t>
            </w:r>
            <w:r w:rsidR="00FA4A5D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Month</w:t>
            </w:r>
            <w:r w:rsidR="00D960EB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Day</w:t>
            </w:r>
          </w:p>
        </w:tc>
        <w:tc>
          <w:tcPr>
            <w:tcW w:w="992" w:type="dxa"/>
            <w:vAlign w:val="center"/>
          </w:tcPr>
          <w:p w14:paraId="25CBA7FC" w14:textId="54339D8E" w:rsidR="00BB2868" w:rsidRPr="00D960EB" w:rsidRDefault="00204B3D" w:rsidP="00210A04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3"/>
                <w:szCs w:val="13"/>
              </w:rPr>
            </w:pPr>
            <w:r w:rsidRPr="00D960EB">
              <w:rPr>
                <w:rFonts w:asciiTheme="majorHAnsi" w:eastAsiaTheme="majorEastAsia" w:hAnsiTheme="majorHAnsi" w:cstheme="majorHAnsi"/>
                <w:sz w:val="13"/>
                <w:szCs w:val="13"/>
              </w:rPr>
              <w:t>Staff Member in Charge</w:t>
            </w:r>
          </w:p>
        </w:tc>
        <w:tc>
          <w:tcPr>
            <w:tcW w:w="3293" w:type="dxa"/>
            <w:vAlign w:val="center"/>
          </w:tcPr>
          <w:p w14:paraId="10F83775" w14:textId="683AEAD9" w:rsidR="00BB2868" w:rsidRPr="00D33825" w:rsidRDefault="002D3017" w:rsidP="00210A04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33825">
              <w:rPr>
                <w:rFonts w:asciiTheme="majorHAnsi" w:eastAsiaTheme="majorEastAsia" w:hAnsiTheme="majorHAnsi" w:cstheme="majorHAnsi"/>
                <w:sz w:val="16"/>
                <w:szCs w:val="16"/>
              </w:rPr>
              <w:t>Notes</w:t>
            </w:r>
          </w:p>
        </w:tc>
      </w:tr>
      <w:tr w:rsidR="00D960EB" w:rsidRPr="00D33825" w14:paraId="254E01E8" w14:textId="77777777" w:rsidTr="00D960EB">
        <w:trPr>
          <w:trHeight w:val="440"/>
        </w:trPr>
        <w:tc>
          <w:tcPr>
            <w:tcW w:w="1101" w:type="dxa"/>
            <w:vMerge/>
          </w:tcPr>
          <w:p w14:paraId="0CE9FE51" w14:textId="77777777" w:rsidR="00BB2868" w:rsidRPr="00D33825" w:rsidRDefault="00BB2868" w:rsidP="00204B3D">
            <w:pPr>
              <w:snapToGrid w:val="0"/>
              <w:rPr>
                <w:rFonts w:asciiTheme="majorHAnsi" w:eastAsiaTheme="majorEastAsia" w:hAnsiTheme="majorHAnsi" w:cstheme="majorHAnsi"/>
                <w:strike/>
                <w:sz w:val="16"/>
                <w:szCs w:val="16"/>
              </w:rPr>
            </w:pPr>
          </w:p>
        </w:tc>
        <w:tc>
          <w:tcPr>
            <w:tcW w:w="1593" w:type="dxa"/>
            <w:vAlign w:val="center"/>
          </w:tcPr>
          <w:p w14:paraId="07CE2FB6" w14:textId="7830D01E" w:rsidR="00BB2868" w:rsidRPr="00D33825" w:rsidRDefault="007E49C2" w:rsidP="0045659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33825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Equipment Checkout </w:t>
            </w:r>
            <w:r w:rsidR="002D3017" w:rsidRPr="00D33825">
              <w:rPr>
                <w:rFonts w:asciiTheme="majorHAnsi" w:eastAsiaTheme="majorEastAsia" w:hAnsiTheme="majorHAnsi" w:cstheme="majorHAnsi"/>
                <w:sz w:val="16"/>
                <w:szCs w:val="16"/>
              </w:rPr>
              <w:t>date</w:t>
            </w:r>
          </w:p>
        </w:tc>
        <w:tc>
          <w:tcPr>
            <w:tcW w:w="2944" w:type="dxa"/>
            <w:vAlign w:val="bottom"/>
          </w:tcPr>
          <w:p w14:paraId="0C091B22" w14:textId="0B900AC2" w:rsidR="00BB2868" w:rsidRPr="00FA4A5D" w:rsidRDefault="0045659E" w:rsidP="00FA4A5D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3"/>
                <w:szCs w:val="13"/>
              </w:rPr>
            </w:pP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Year</w:t>
            </w:r>
            <w:r w:rsidR="00D960EB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Month</w:t>
            </w:r>
            <w:r w:rsidR="00FA4A5D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Day</w:t>
            </w:r>
          </w:p>
        </w:tc>
        <w:tc>
          <w:tcPr>
            <w:tcW w:w="992" w:type="dxa"/>
          </w:tcPr>
          <w:p w14:paraId="54629BCD" w14:textId="77777777" w:rsidR="00BB2868" w:rsidRPr="00D33825" w:rsidRDefault="00BB2868" w:rsidP="00204B3D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293" w:type="dxa"/>
            <w:vMerge w:val="restart"/>
          </w:tcPr>
          <w:p w14:paraId="65FFE701" w14:textId="77777777" w:rsidR="00BB2868" w:rsidRPr="00D33825" w:rsidRDefault="00BB2868" w:rsidP="00204B3D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960EB" w:rsidRPr="00D33825" w14:paraId="6F1CAF1F" w14:textId="77777777" w:rsidTr="00D960EB">
        <w:trPr>
          <w:trHeight w:val="384"/>
        </w:trPr>
        <w:tc>
          <w:tcPr>
            <w:tcW w:w="1101" w:type="dxa"/>
            <w:vMerge/>
          </w:tcPr>
          <w:p w14:paraId="3CABF461" w14:textId="77777777" w:rsidR="00204B3D" w:rsidRPr="00D33825" w:rsidRDefault="00204B3D" w:rsidP="00204B3D">
            <w:pPr>
              <w:snapToGrid w:val="0"/>
              <w:rPr>
                <w:rFonts w:asciiTheme="majorHAnsi" w:eastAsiaTheme="majorEastAsia" w:hAnsiTheme="majorHAnsi" w:cstheme="majorHAnsi"/>
                <w:strike/>
                <w:sz w:val="16"/>
                <w:szCs w:val="16"/>
              </w:rPr>
            </w:pPr>
          </w:p>
        </w:tc>
        <w:tc>
          <w:tcPr>
            <w:tcW w:w="1593" w:type="dxa"/>
            <w:vAlign w:val="center"/>
          </w:tcPr>
          <w:p w14:paraId="2BCAF193" w14:textId="727AB33C" w:rsidR="00204B3D" w:rsidRPr="00D33825" w:rsidRDefault="00204B3D" w:rsidP="0045659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D33825">
              <w:rPr>
                <w:rFonts w:asciiTheme="majorHAnsi" w:eastAsiaTheme="majorEastAsia" w:hAnsiTheme="majorHAnsi" w:cstheme="majorHAnsi"/>
                <w:sz w:val="16"/>
                <w:szCs w:val="16"/>
              </w:rPr>
              <w:t>Equipment Return Date</w:t>
            </w:r>
          </w:p>
        </w:tc>
        <w:tc>
          <w:tcPr>
            <w:tcW w:w="2944" w:type="dxa"/>
            <w:vAlign w:val="bottom"/>
          </w:tcPr>
          <w:p w14:paraId="23A2610E" w14:textId="0DDC4FE7" w:rsidR="00204B3D" w:rsidRPr="00FA4A5D" w:rsidRDefault="0045659E" w:rsidP="00FA4A5D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3"/>
                <w:szCs w:val="13"/>
              </w:rPr>
            </w:pP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Year</w:t>
            </w:r>
            <w:r w:rsidR="00D960EB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Month</w:t>
            </w:r>
            <w:r w:rsidR="00FA4A5D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Pr="00FA4A5D">
              <w:rPr>
                <w:rFonts w:asciiTheme="majorHAnsi" w:eastAsiaTheme="majorEastAsia" w:hAnsiTheme="majorHAnsi" w:cstheme="majorHAnsi" w:hint="eastAsia"/>
                <w:sz w:val="13"/>
                <w:szCs w:val="13"/>
              </w:rPr>
              <w:t>/</w:t>
            </w:r>
            <w:r w:rsidR="00204B3D" w:rsidRPr="00FA4A5D">
              <w:rPr>
                <w:rFonts w:asciiTheme="majorHAnsi" w:eastAsiaTheme="majorEastAsia" w:hAnsiTheme="majorHAnsi" w:cstheme="majorHAnsi"/>
                <w:sz w:val="13"/>
                <w:szCs w:val="13"/>
              </w:rPr>
              <w:t>Day</w:t>
            </w:r>
          </w:p>
        </w:tc>
        <w:tc>
          <w:tcPr>
            <w:tcW w:w="992" w:type="dxa"/>
          </w:tcPr>
          <w:p w14:paraId="277228F5" w14:textId="77777777" w:rsidR="00204B3D" w:rsidRPr="00D33825" w:rsidRDefault="00204B3D" w:rsidP="00204B3D">
            <w:pPr>
              <w:snapToGrid w:val="0"/>
              <w:rPr>
                <w:rFonts w:asciiTheme="majorHAnsi" w:eastAsiaTheme="majorEastAsia" w:hAnsiTheme="majorHAnsi" w:cstheme="majorHAnsi"/>
                <w:strike/>
                <w:sz w:val="16"/>
                <w:szCs w:val="16"/>
              </w:rPr>
            </w:pPr>
          </w:p>
        </w:tc>
        <w:tc>
          <w:tcPr>
            <w:tcW w:w="3293" w:type="dxa"/>
            <w:vMerge/>
          </w:tcPr>
          <w:p w14:paraId="619A14CC" w14:textId="77777777" w:rsidR="00204B3D" w:rsidRPr="00D33825" w:rsidRDefault="00204B3D" w:rsidP="00204B3D">
            <w:pPr>
              <w:snapToGrid w:val="0"/>
              <w:rPr>
                <w:rFonts w:asciiTheme="majorHAnsi" w:eastAsiaTheme="majorEastAsia" w:hAnsiTheme="majorHAnsi" w:cstheme="majorHAnsi"/>
                <w:strike/>
                <w:sz w:val="16"/>
                <w:szCs w:val="16"/>
              </w:rPr>
            </w:pPr>
          </w:p>
        </w:tc>
      </w:tr>
    </w:tbl>
    <w:p w14:paraId="09878CF3" w14:textId="77777777" w:rsidR="005E7159" w:rsidRPr="00204B3D" w:rsidRDefault="005E7159" w:rsidP="00204B3D">
      <w:pPr>
        <w:adjustRightInd w:val="0"/>
        <w:snapToGrid w:val="0"/>
        <w:jc w:val="left"/>
        <w:rPr>
          <w:rFonts w:asciiTheme="majorHAnsi" w:eastAsiaTheme="majorEastAsia" w:hAnsiTheme="majorHAnsi" w:cstheme="majorHAnsi"/>
          <w:sz w:val="19"/>
          <w:szCs w:val="19"/>
        </w:rPr>
      </w:pPr>
    </w:p>
    <w:sectPr w:rsidR="005E7159" w:rsidRPr="00204B3D" w:rsidSect="00972341">
      <w:pgSz w:w="11900" w:h="16840"/>
      <w:pgMar w:top="851" w:right="1080" w:bottom="568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M+ 1c regular">
    <w:altName w:val="Arial Unicode MS"/>
    <w:charset w:val="00"/>
    <w:family w:val="auto"/>
    <w:pitch w:val="variable"/>
    <w:sig w:usb0="E1000AFF" w:usb1="6A47FDFB" w:usb2="02000012" w:usb3="00000000" w:csb0="0012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893"/>
    <w:multiLevelType w:val="hybridMultilevel"/>
    <w:tmpl w:val="0A0CCD52"/>
    <w:lvl w:ilvl="0" w:tplc="F89C33BE">
      <w:start w:val="1"/>
      <w:numFmt w:val="bullet"/>
      <w:lvlText w:val=""/>
      <w:lvlJc w:val="left"/>
      <w:pPr>
        <w:ind w:left="680" w:hanging="48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>
    <w:nsid w:val="209C45B7"/>
    <w:multiLevelType w:val="hybridMultilevel"/>
    <w:tmpl w:val="A69E6C78"/>
    <w:lvl w:ilvl="0" w:tplc="86585242">
      <w:start w:val="1"/>
      <w:numFmt w:val="bullet"/>
      <w:lvlText w:val=""/>
      <w:lvlJc w:val="left"/>
      <w:pPr>
        <w:ind w:left="-133" w:firstLine="133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2">
    <w:nsid w:val="2C796639"/>
    <w:multiLevelType w:val="hybridMultilevel"/>
    <w:tmpl w:val="BE66C472"/>
    <w:lvl w:ilvl="0" w:tplc="542A272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3">
    <w:nsid w:val="3D8D0689"/>
    <w:multiLevelType w:val="hybridMultilevel"/>
    <w:tmpl w:val="B5F4FF18"/>
    <w:lvl w:ilvl="0" w:tplc="16AE563C">
      <w:start w:val="1"/>
      <w:numFmt w:val="decimal"/>
      <w:lvlText w:val="%1."/>
      <w:lvlJc w:val="left"/>
      <w:pPr>
        <w:ind w:left="340" w:hanging="34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4">
    <w:nsid w:val="43F146C3"/>
    <w:multiLevelType w:val="hybridMultilevel"/>
    <w:tmpl w:val="E78CA902"/>
    <w:lvl w:ilvl="0" w:tplc="D8302892">
      <w:start w:val="1"/>
      <w:numFmt w:val="decimal"/>
      <w:lvlText w:val="%1."/>
      <w:lvlJc w:val="left"/>
      <w:pPr>
        <w:ind w:left="3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5">
    <w:nsid w:val="550B5BB9"/>
    <w:multiLevelType w:val="hybridMultilevel"/>
    <w:tmpl w:val="E8B4EE66"/>
    <w:lvl w:ilvl="0" w:tplc="97AE9634">
      <w:start w:val="1"/>
      <w:numFmt w:val="decimal"/>
      <w:lvlText w:val="%1)"/>
      <w:lvlJc w:val="left"/>
      <w:pPr>
        <w:ind w:left="53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6">
    <w:nsid w:val="5D2233AA"/>
    <w:multiLevelType w:val="hybridMultilevel"/>
    <w:tmpl w:val="B8B23CE4"/>
    <w:lvl w:ilvl="0" w:tplc="EED6162A">
      <w:start w:val="1"/>
      <w:numFmt w:val="bullet"/>
      <w:lvlText w:val=""/>
      <w:lvlJc w:val="left"/>
      <w:pPr>
        <w:ind w:left="3441" w:hanging="11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1" w:hanging="420"/>
      </w:pPr>
      <w:rPr>
        <w:rFonts w:ascii="Wingdings" w:hAnsi="Wingdings" w:hint="default"/>
      </w:rPr>
    </w:lvl>
  </w:abstractNum>
  <w:abstractNum w:abstractNumId="7">
    <w:nsid w:val="6DCB5A66"/>
    <w:multiLevelType w:val="hybridMultilevel"/>
    <w:tmpl w:val="5BC6195E"/>
    <w:lvl w:ilvl="0" w:tplc="10E4798C">
      <w:start w:val="1"/>
      <w:numFmt w:val="decimal"/>
      <w:lvlText w:val="%1)"/>
      <w:lvlJc w:val="left"/>
      <w:pPr>
        <w:ind w:left="624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abstractNum w:abstractNumId="8">
    <w:nsid w:val="7A0443EF"/>
    <w:multiLevelType w:val="hybridMultilevel"/>
    <w:tmpl w:val="F226655E"/>
    <w:lvl w:ilvl="0" w:tplc="1DF24322">
      <w:start w:val="1"/>
      <w:numFmt w:val="bullet"/>
      <w:lvlText w:val=""/>
      <w:lvlJc w:val="left"/>
      <w:pPr>
        <w:ind w:left="567" w:hanging="367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9">
    <w:nsid w:val="7B861B0A"/>
    <w:multiLevelType w:val="hybridMultilevel"/>
    <w:tmpl w:val="E8B4EE66"/>
    <w:lvl w:ilvl="0" w:tplc="97AE9634">
      <w:start w:val="1"/>
      <w:numFmt w:val="decimal"/>
      <w:lvlText w:val="%1)"/>
      <w:lvlJc w:val="left"/>
      <w:pPr>
        <w:ind w:left="537" w:hanging="3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ind w:left="1785" w:hanging="480"/>
      </w:pPr>
    </w:lvl>
    <w:lvl w:ilvl="4" w:tplc="04090017" w:tentative="1">
      <w:start w:val="1"/>
      <w:numFmt w:val="aiueoFullWidth"/>
      <w:lvlText w:val="(%5)"/>
      <w:lvlJc w:val="left"/>
      <w:pPr>
        <w:ind w:left="2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ind w:left="3225" w:hanging="480"/>
      </w:pPr>
    </w:lvl>
    <w:lvl w:ilvl="7" w:tplc="04090017" w:tentative="1">
      <w:start w:val="1"/>
      <w:numFmt w:val="aiueoFullWidth"/>
      <w:lvlText w:val="(%8)"/>
      <w:lvlJc w:val="left"/>
      <w:pPr>
        <w:ind w:left="3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9"/>
    <w:rsid w:val="00034E30"/>
    <w:rsid w:val="00045CF3"/>
    <w:rsid w:val="0006052C"/>
    <w:rsid w:val="000E479A"/>
    <w:rsid w:val="00104098"/>
    <w:rsid w:val="001B346F"/>
    <w:rsid w:val="00204B3D"/>
    <w:rsid w:val="00210A04"/>
    <w:rsid w:val="00271BB9"/>
    <w:rsid w:val="002B67C3"/>
    <w:rsid w:val="002D3017"/>
    <w:rsid w:val="002D4426"/>
    <w:rsid w:val="003F4F99"/>
    <w:rsid w:val="0045659E"/>
    <w:rsid w:val="004C637A"/>
    <w:rsid w:val="0059320D"/>
    <w:rsid w:val="005E7159"/>
    <w:rsid w:val="006E4B90"/>
    <w:rsid w:val="007438DA"/>
    <w:rsid w:val="007D6F76"/>
    <w:rsid w:val="007E49C2"/>
    <w:rsid w:val="008175A5"/>
    <w:rsid w:val="00827C9E"/>
    <w:rsid w:val="00832B59"/>
    <w:rsid w:val="00860EFB"/>
    <w:rsid w:val="008A1124"/>
    <w:rsid w:val="00972341"/>
    <w:rsid w:val="00A32508"/>
    <w:rsid w:val="00A87A6C"/>
    <w:rsid w:val="00B10321"/>
    <w:rsid w:val="00B25812"/>
    <w:rsid w:val="00B4213F"/>
    <w:rsid w:val="00B62BCB"/>
    <w:rsid w:val="00BB2868"/>
    <w:rsid w:val="00C417EF"/>
    <w:rsid w:val="00C53DE8"/>
    <w:rsid w:val="00C571FB"/>
    <w:rsid w:val="00C87249"/>
    <w:rsid w:val="00CF0B1F"/>
    <w:rsid w:val="00D33825"/>
    <w:rsid w:val="00D960EB"/>
    <w:rsid w:val="00EC4EB3"/>
    <w:rsid w:val="00FA4A5D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7E1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715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59"/>
    <w:pPr>
      <w:ind w:leftChars="400" w:left="960"/>
    </w:pPr>
  </w:style>
  <w:style w:type="table" w:styleId="a4">
    <w:name w:val="Table Grid"/>
    <w:basedOn w:val="a1"/>
    <w:rsid w:val="00BB2868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2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7C6FB9-3F53-1A4C-8D55-24DCDDC0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教材開発01</dc:creator>
  <cp:keywords/>
  <dc:description/>
  <cp:lastModifiedBy>Microsoft Office ユーザー</cp:lastModifiedBy>
  <cp:revision>7</cp:revision>
  <cp:lastPrinted>2017-02-24T01:06:00Z</cp:lastPrinted>
  <dcterms:created xsi:type="dcterms:W3CDTF">2017-02-27T01:27:00Z</dcterms:created>
  <dcterms:modified xsi:type="dcterms:W3CDTF">2017-02-27T02:26:00Z</dcterms:modified>
</cp:coreProperties>
</file>